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1C83" w14:textId="5A8453FF" w:rsidR="004308BB" w:rsidRDefault="004308BB" w:rsidP="009B7CD9">
      <w:pPr>
        <w:spacing w:line="276" w:lineRule="auto"/>
        <w:ind w:left="2209" w:right="1886"/>
        <w:jc w:val="center"/>
        <w:rPr>
          <w:rFonts w:ascii="Arial" w:hAnsi="Arial" w:cs="Arial"/>
          <w:b/>
          <w:spacing w:val="-2"/>
          <w:sz w:val="24"/>
          <w:szCs w:val="24"/>
        </w:rPr>
      </w:pPr>
      <w:r w:rsidRPr="001E28D3">
        <w:rPr>
          <w:rFonts w:ascii="Arial" w:hAnsi="Arial" w:cs="Arial"/>
          <w:b/>
          <w:sz w:val="24"/>
          <w:szCs w:val="24"/>
        </w:rPr>
        <w:t>TERMS</w:t>
      </w:r>
      <w:r w:rsidRPr="001E28D3">
        <w:rPr>
          <w:rFonts w:ascii="Arial" w:hAnsi="Arial" w:cs="Arial"/>
          <w:b/>
          <w:spacing w:val="-5"/>
          <w:sz w:val="24"/>
          <w:szCs w:val="24"/>
        </w:rPr>
        <w:t xml:space="preserve"> </w:t>
      </w:r>
      <w:r w:rsidRPr="001E28D3">
        <w:rPr>
          <w:rFonts w:ascii="Arial" w:hAnsi="Arial" w:cs="Arial"/>
          <w:b/>
          <w:sz w:val="24"/>
          <w:szCs w:val="24"/>
        </w:rPr>
        <w:t>OF</w:t>
      </w:r>
      <w:r w:rsidRPr="001E28D3">
        <w:rPr>
          <w:rFonts w:ascii="Arial" w:hAnsi="Arial" w:cs="Arial"/>
          <w:b/>
          <w:spacing w:val="-4"/>
          <w:sz w:val="24"/>
          <w:szCs w:val="24"/>
        </w:rPr>
        <w:t xml:space="preserve"> </w:t>
      </w:r>
      <w:r w:rsidRPr="001E28D3">
        <w:rPr>
          <w:rFonts w:ascii="Arial" w:hAnsi="Arial" w:cs="Arial"/>
          <w:b/>
          <w:sz w:val="24"/>
          <w:szCs w:val="24"/>
        </w:rPr>
        <w:t>REFERENCE</w:t>
      </w:r>
      <w:r w:rsidRPr="001E28D3">
        <w:rPr>
          <w:rFonts w:ascii="Arial" w:hAnsi="Arial" w:cs="Arial"/>
          <w:b/>
          <w:spacing w:val="-4"/>
          <w:sz w:val="24"/>
          <w:szCs w:val="24"/>
        </w:rPr>
        <w:t xml:space="preserve"> </w:t>
      </w:r>
      <w:r w:rsidRPr="001E28D3">
        <w:rPr>
          <w:rFonts w:ascii="Arial" w:hAnsi="Arial" w:cs="Arial"/>
          <w:b/>
          <w:spacing w:val="-2"/>
          <w:sz w:val="24"/>
          <w:szCs w:val="24"/>
        </w:rPr>
        <w:t>(TORS)</w:t>
      </w:r>
    </w:p>
    <w:p w14:paraId="02877DFA" w14:textId="77777777" w:rsidR="00072531" w:rsidRPr="001E28D3" w:rsidRDefault="00072531" w:rsidP="009B7CD9">
      <w:pPr>
        <w:spacing w:line="276" w:lineRule="auto"/>
        <w:ind w:left="2209" w:right="1886"/>
        <w:jc w:val="center"/>
        <w:rPr>
          <w:rFonts w:ascii="Arial" w:hAnsi="Arial" w:cs="Arial"/>
          <w:b/>
          <w:sz w:val="24"/>
          <w:szCs w:val="24"/>
        </w:rPr>
      </w:pPr>
    </w:p>
    <w:p w14:paraId="6D761B1A" w14:textId="36130C1E" w:rsidR="00924A9B" w:rsidRPr="00924A9B" w:rsidRDefault="00924A9B" w:rsidP="00317B4D">
      <w:pPr>
        <w:adjustRightInd w:val="0"/>
        <w:spacing w:line="360" w:lineRule="auto"/>
        <w:jc w:val="both"/>
        <w:rPr>
          <w:rFonts w:ascii="Arial" w:hAnsi="Arial" w:cs="Arial"/>
          <w:sz w:val="24"/>
          <w:szCs w:val="24"/>
          <w:lang w:val="en-GB"/>
        </w:rPr>
      </w:pPr>
      <w:r w:rsidRPr="00924A9B">
        <w:rPr>
          <w:rFonts w:ascii="Arial" w:eastAsia="Arial Unicode MS" w:hAnsi="Arial" w:cs="Arial"/>
          <w:sz w:val="24"/>
          <w:szCs w:val="24"/>
        </w:rPr>
        <w:t xml:space="preserve">The </w:t>
      </w:r>
      <w:r w:rsidRPr="00924A9B">
        <w:rPr>
          <w:rFonts w:ascii="Arial" w:eastAsia="Arial Unicode MS" w:hAnsi="Arial" w:cs="Arial"/>
          <w:b/>
          <w:bCs/>
          <w:sz w:val="24"/>
          <w:szCs w:val="24"/>
        </w:rPr>
        <w:t>Business Development Officer (BDO)</w:t>
      </w:r>
      <w:r w:rsidRPr="00924A9B">
        <w:rPr>
          <w:rFonts w:ascii="Arial" w:eastAsia="Arial Unicode MS" w:hAnsi="Arial" w:cs="Arial"/>
          <w:sz w:val="24"/>
          <w:szCs w:val="24"/>
        </w:rPr>
        <w:t xml:space="preserve"> will assist the </w:t>
      </w:r>
      <w:r>
        <w:rPr>
          <w:rFonts w:ascii="Arial" w:eastAsia="Arial Unicode MS" w:hAnsi="Arial" w:cs="Arial"/>
          <w:sz w:val="24"/>
          <w:szCs w:val="24"/>
        </w:rPr>
        <w:t>relevant manager</w:t>
      </w:r>
      <w:r w:rsidRPr="00924A9B">
        <w:rPr>
          <w:rFonts w:ascii="Arial" w:eastAsia="Arial Unicode MS" w:hAnsi="Arial" w:cs="Arial"/>
          <w:sz w:val="24"/>
          <w:szCs w:val="24"/>
        </w:rPr>
        <w:t xml:space="preserve">, with a particular focus on the preparation, review, and implementation of business plans. The BDO will provide technical and operational support in engaging private sector partners, appraising business proposals, and ensuring alignment with </w:t>
      </w:r>
      <w:proofErr w:type="spellStart"/>
      <w:r w:rsidRPr="00924A9B">
        <w:rPr>
          <w:rFonts w:ascii="Arial" w:eastAsia="Arial Unicode MS" w:hAnsi="Arial" w:cs="Arial"/>
          <w:sz w:val="24"/>
          <w:szCs w:val="24"/>
        </w:rPr>
        <w:t>programme</w:t>
      </w:r>
      <w:proofErr w:type="spellEnd"/>
      <w:r w:rsidRPr="00924A9B">
        <w:rPr>
          <w:rFonts w:ascii="Arial" w:eastAsia="Arial Unicode MS" w:hAnsi="Arial" w:cs="Arial"/>
          <w:sz w:val="24"/>
          <w:szCs w:val="24"/>
        </w:rPr>
        <w:t xml:space="preserve"> objectives</w:t>
      </w:r>
      <w:r w:rsidRPr="00924A9B">
        <w:rPr>
          <w:rFonts w:ascii="Arial" w:hAnsi="Arial" w:cs="Arial"/>
          <w:sz w:val="24"/>
          <w:szCs w:val="24"/>
          <w:lang w:val="en-GB"/>
        </w:rPr>
        <w:t>.</w:t>
      </w:r>
    </w:p>
    <w:p w14:paraId="70222AEA" w14:textId="0FA2689D" w:rsidR="00D54CBC" w:rsidRPr="001E28D3" w:rsidRDefault="002346B1" w:rsidP="00924A9B">
      <w:pPr>
        <w:widowControl/>
        <w:autoSpaceDE/>
        <w:autoSpaceDN/>
        <w:spacing w:before="120" w:after="120" w:line="276" w:lineRule="auto"/>
        <w:ind w:left="709"/>
        <w:jc w:val="both"/>
        <w:rPr>
          <w:rFonts w:ascii="Arial" w:hAnsi="Arial" w:cs="Arial"/>
          <w:b/>
          <w:sz w:val="24"/>
          <w:szCs w:val="24"/>
        </w:rPr>
      </w:pPr>
      <w:r w:rsidRPr="001E28D3">
        <w:rPr>
          <w:rFonts w:ascii="Arial" w:hAnsi="Arial" w:cs="Arial"/>
          <w:sz w:val="24"/>
          <w:szCs w:val="24"/>
        </w:rPr>
        <w:t xml:space="preserve">. </w:t>
      </w:r>
    </w:p>
    <w:p w14:paraId="050641E0" w14:textId="03DB13CC" w:rsidR="004308BB" w:rsidRPr="001E28D3" w:rsidRDefault="00BB36C7" w:rsidP="009B7CD9">
      <w:pPr>
        <w:spacing w:before="118" w:line="276" w:lineRule="auto"/>
        <w:rPr>
          <w:rFonts w:ascii="Arial" w:hAnsi="Arial" w:cs="Arial"/>
          <w:sz w:val="24"/>
          <w:szCs w:val="24"/>
        </w:rPr>
      </w:pPr>
      <w:r w:rsidRPr="001E28D3">
        <w:rPr>
          <w:rFonts w:ascii="Arial" w:hAnsi="Arial" w:cs="Arial"/>
          <w:b/>
          <w:sz w:val="24"/>
          <w:szCs w:val="24"/>
        </w:rPr>
        <w:t>1</w:t>
      </w:r>
      <w:r w:rsidR="003D033A" w:rsidRPr="001E28D3">
        <w:rPr>
          <w:rFonts w:ascii="Arial" w:hAnsi="Arial" w:cs="Arial"/>
          <w:b/>
          <w:sz w:val="24"/>
          <w:szCs w:val="24"/>
        </w:rPr>
        <w:t xml:space="preserve">. </w:t>
      </w:r>
      <w:r w:rsidR="003D033A" w:rsidRPr="001E28D3">
        <w:rPr>
          <w:rFonts w:ascii="Arial" w:hAnsi="Arial" w:cs="Arial"/>
          <w:b/>
          <w:sz w:val="24"/>
          <w:szCs w:val="24"/>
        </w:rPr>
        <w:tab/>
      </w:r>
      <w:r w:rsidR="004308BB" w:rsidRPr="001E28D3">
        <w:rPr>
          <w:rFonts w:ascii="Arial" w:hAnsi="Arial" w:cs="Arial"/>
          <w:b/>
          <w:sz w:val="24"/>
          <w:szCs w:val="24"/>
        </w:rPr>
        <w:t>Scope</w:t>
      </w:r>
      <w:r w:rsidR="004308BB" w:rsidRPr="001E28D3">
        <w:rPr>
          <w:rFonts w:ascii="Arial" w:hAnsi="Arial" w:cs="Arial"/>
          <w:b/>
          <w:spacing w:val="-2"/>
          <w:sz w:val="24"/>
          <w:szCs w:val="24"/>
        </w:rPr>
        <w:t xml:space="preserve"> </w:t>
      </w:r>
      <w:r w:rsidR="004308BB" w:rsidRPr="001E28D3">
        <w:rPr>
          <w:rFonts w:ascii="Arial" w:hAnsi="Arial" w:cs="Arial"/>
          <w:b/>
          <w:sz w:val="24"/>
          <w:szCs w:val="24"/>
        </w:rPr>
        <w:t xml:space="preserve">of </w:t>
      </w:r>
      <w:r w:rsidR="004308BB" w:rsidRPr="001E28D3">
        <w:rPr>
          <w:rFonts w:ascii="Arial" w:hAnsi="Arial" w:cs="Arial"/>
          <w:b/>
          <w:spacing w:val="-2"/>
          <w:sz w:val="24"/>
          <w:szCs w:val="24"/>
        </w:rPr>
        <w:t>Work</w:t>
      </w:r>
      <w:r w:rsidR="004308BB" w:rsidRPr="001E28D3">
        <w:rPr>
          <w:rFonts w:ascii="Arial" w:hAnsi="Arial" w:cs="Arial"/>
          <w:spacing w:val="-2"/>
          <w:sz w:val="24"/>
          <w:szCs w:val="24"/>
        </w:rPr>
        <w:t>:</w:t>
      </w:r>
    </w:p>
    <w:p w14:paraId="70357072" w14:textId="77777777" w:rsidR="00D54CBC" w:rsidRPr="001E28D3" w:rsidRDefault="00D54CBC" w:rsidP="009B7CD9">
      <w:pPr>
        <w:widowControl/>
        <w:autoSpaceDE/>
        <w:autoSpaceDN/>
        <w:spacing w:before="120" w:after="120" w:line="276" w:lineRule="auto"/>
        <w:ind w:left="709"/>
        <w:jc w:val="both"/>
        <w:rPr>
          <w:rFonts w:ascii="Arial" w:hAnsi="Arial"/>
          <w:sz w:val="24"/>
          <w:szCs w:val="24"/>
          <w:lang w:val="en-GB"/>
        </w:rPr>
      </w:pPr>
      <w:r w:rsidRPr="001E28D3">
        <w:rPr>
          <w:rFonts w:ascii="Arial" w:hAnsi="Arial"/>
          <w:sz w:val="24"/>
          <w:szCs w:val="24"/>
          <w:lang w:val="en-GB"/>
        </w:rPr>
        <w:t xml:space="preserve">The </w:t>
      </w:r>
      <w:r w:rsidRPr="001E28D3">
        <w:rPr>
          <w:rFonts w:ascii="Arial" w:hAnsi="Arial" w:cs="Arial"/>
          <w:sz w:val="24"/>
          <w:szCs w:val="24"/>
        </w:rPr>
        <w:t>responsibilities</w:t>
      </w:r>
      <w:r w:rsidRPr="001E28D3">
        <w:rPr>
          <w:rFonts w:ascii="Arial" w:hAnsi="Arial"/>
          <w:sz w:val="24"/>
          <w:szCs w:val="24"/>
          <w:lang w:val="en-GB"/>
        </w:rPr>
        <w:t xml:space="preserve"> of the Budget and Finance Officer include but are not limited to the following: </w:t>
      </w:r>
    </w:p>
    <w:p w14:paraId="6D3A3EEB" w14:textId="71132BE7" w:rsidR="00C13118" w:rsidRPr="00C13118" w:rsidRDefault="00C13118" w:rsidP="00C13118">
      <w:pPr>
        <w:pStyle w:val="ListParagraph"/>
        <w:widowControl/>
        <w:numPr>
          <w:ilvl w:val="0"/>
          <w:numId w:val="8"/>
        </w:numPr>
        <w:adjustRightInd w:val="0"/>
        <w:spacing w:before="120" w:after="120" w:line="264" w:lineRule="auto"/>
        <w:ind w:left="1276"/>
        <w:contextualSpacing/>
        <w:jc w:val="both"/>
        <w:rPr>
          <w:sz w:val="24"/>
          <w:szCs w:val="24"/>
        </w:rPr>
      </w:pPr>
      <w:r w:rsidRPr="00C13118">
        <w:rPr>
          <w:sz w:val="24"/>
          <w:szCs w:val="24"/>
        </w:rPr>
        <w:t>Assist the Manager in identifying and developing agribusiness opportunities and partnerships in line with project objectives.</w:t>
      </w:r>
    </w:p>
    <w:p w14:paraId="6E8CA931" w14:textId="77777777" w:rsidR="00C13118" w:rsidRPr="00C13118" w:rsidRDefault="00C13118" w:rsidP="00C13118">
      <w:pPr>
        <w:pStyle w:val="ListParagraph"/>
        <w:widowControl/>
        <w:numPr>
          <w:ilvl w:val="0"/>
          <w:numId w:val="8"/>
        </w:numPr>
        <w:adjustRightInd w:val="0"/>
        <w:spacing w:before="120" w:after="120" w:line="264" w:lineRule="auto"/>
        <w:ind w:left="1276"/>
        <w:contextualSpacing/>
        <w:jc w:val="both"/>
        <w:rPr>
          <w:sz w:val="24"/>
          <w:szCs w:val="24"/>
        </w:rPr>
      </w:pPr>
      <w:r w:rsidRPr="00C13118">
        <w:rPr>
          <w:sz w:val="24"/>
          <w:szCs w:val="24"/>
        </w:rPr>
        <w:t>Provide technical support in the preparation, review, and appraisal of business plans.</w:t>
      </w:r>
    </w:p>
    <w:p w14:paraId="2543A554" w14:textId="77777777" w:rsidR="00C13118" w:rsidRPr="00C13118" w:rsidRDefault="00C13118" w:rsidP="00C13118">
      <w:pPr>
        <w:pStyle w:val="ListParagraph"/>
        <w:widowControl/>
        <w:numPr>
          <w:ilvl w:val="0"/>
          <w:numId w:val="8"/>
        </w:numPr>
        <w:adjustRightInd w:val="0"/>
        <w:spacing w:before="120" w:after="120" w:line="264" w:lineRule="auto"/>
        <w:ind w:left="1276"/>
        <w:contextualSpacing/>
        <w:jc w:val="both"/>
        <w:rPr>
          <w:sz w:val="24"/>
          <w:szCs w:val="24"/>
        </w:rPr>
      </w:pPr>
      <w:r w:rsidRPr="00C13118">
        <w:rPr>
          <w:sz w:val="24"/>
          <w:szCs w:val="24"/>
        </w:rPr>
        <w:t>Monitor and follow up on the implementation of approved business plans, identify bottlenecks, and propose corrective actions.</w:t>
      </w:r>
    </w:p>
    <w:p w14:paraId="2F2A49FA" w14:textId="4DB75E49" w:rsidR="00C13118" w:rsidRPr="00C13118" w:rsidRDefault="00C13118" w:rsidP="00C13118">
      <w:pPr>
        <w:pStyle w:val="ListParagraph"/>
        <w:widowControl/>
        <w:numPr>
          <w:ilvl w:val="0"/>
          <w:numId w:val="8"/>
        </w:numPr>
        <w:adjustRightInd w:val="0"/>
        <w:spacing w:before="120" w:after="120" w:line="264" w:lineRule="auto"/>
        <w:ind w:left="1276"/>
        <w:contextualSpacing/>
        <w:jc w:val="both"/>
        <w:rPr>
          <w:sz w:val="24"/>
          <w:szCs w:val="24"/>
        </w:rPr>
      </w:pPr>
      <w:r w:rsidRPr="00C13118">
        <w:rPr>
          <w:sz w:val="24"/>
          <w:szCs w:val="24"/>
        </w:rPr>
        <w:t xml:space="preserve">Support capacity building of </w:t>
      </w:r>
      <w:r w:rsidR="00670D1B">
        <w:rPr>
          <w:sz w:val="24"/>
          <w:szCs w:val="24"/>
        </w:rPr>
        <w:t>cooperative organizations</w:t>
      </w:r>
      <w:r w:rsidRPr="00C13118">
        <w:rPr>
          <w:sz w:val="24"/>
          <w:szCs w:val="24"/>
        </w:rPr>
        <w:t xml:space="preserve"> and other beneficiary groups in business management, financial planning, and marketing.</w:t>
      </w:r>
    </w:p>
    <w:p w14:paraId="0464DA16" w14:textId="77777777" w:rsidR="00C13118" w:rsidRPr="00C13118" w:rsidRDefault="00C13118" w:rsidP="00C13118">
      <w:pPr>
        <w:pStyle w:val="ListParagraph"/>
        <w:widowControl/>
        <w:numPr>
          <w:ilvl w:val="0"/>
          <w:numId w:val="8"/>
        </w:numPr>
        <w:adjustRightInd w:val="0"/>
        <w:spacing w:before="120" w:after="120" w:line="264" w:lineRule="auto"/>
        <w:ind w:left="1276"/>
        <w:contextualSpacing/>
        <w:jc w:val="both"/>
        <w:rPr>
          <w:sz w:val="24"/>
          <w:szCs w:val="24"/>
        </w:rPr>
      </w:pPr>
      <w:r w:rsidRPr="00C13118">
        <w:rPr>
          <w:sz w:val="24"/>
          <w:szCs w:val="24"/>
        </w:rPr>
        <w:t>Collect and compile relevant data and information for evaluating business proposals and preparing periodic progress reports.</w:t>
      </w:r>
    </w:p>
    <w:p w14:paraId="2C0F1E70" w14:textId="242C7BF9" w:rsidR="00C13118" w:rsidRPr="00C13118" w:rsidRDefault="00C13118" w:rsidP="00C13118">
      <w:pPr>
        <w:pStyle w:val="ListParagraph"/>
        <w:widowControl/>
        <w:numPr>
          <w:ilvl w:val="0"/>
          <w:numId w:val="8"/>
        </w:numPr>
        <w:adjustRightInd w:val="0"/>
        <w:spacing w:before="120" w:after="120" w:line="264" w:lineRule="auto"/>
        <w:ind w:left="1276"/>
        <w:contextualSpacing/>
        <w:jc w:val="both"/>
        <w:rPr>
          <w:sz w:val="24"/>
          <w:szCs w:val="24"/>
        </w:rPr>
      </w:pPr>
      <w:r w:rsidRPr="00C13118">
        <w:rPr>
          <w:sz w:val="24"/>
          <w:szCs w:val="24"/>
        </w:rPr>
        <w:t xml:space="preserve">Liaise with M&amp;E staff to track business plan-related outputs and outcomes against </w:t>
      </w:r>
      <w:proofErr w:type="spellStart"/>
      <w:r w:rsidRPr="00C13118">
        <w:rPr>
          <w:sz w:val="24"/>
          <w:szCs w:val="24"/>
        </w:rPr>
        <w:t>programme</w:t>
      </w:r>
      <w:proofErr w:type="spellEnd"/>
      <w:r w:rsidRPr="00C13118">
        <w:rPr>
          <w:sz w:val="24"/>
          <w:szCs w:val="24"/>
        </w:rPr>
        <w:t xml:space="preserve"> indicators.</w:t>
      </w:r>
    </w:p>
    <w:p w14:paraId="5B0F7B1D" w14:textId="77777777" w:rsidR="00C13118" w:rsidRPr="00C13118" w:rsidRDefault="00C13118" w:rsidP="00C13118">
      <w:pPr>
        <w:pStyle w:val="ListParagraph"/>
        <w:widowControl/>
        <w:numPr>
          <w:ilvl w:val="0"/>
          <w:numId w:val="8"/>
        </w:numPr>
        <w:adjustRightInd w:val="0"/>
        <w:spacing w:before="120" w:after="120" w:line="264" w:lineRule="auto"/>
        <w:ind w:left="1276"/>
        <w:contextualSpacing/>
        <w:jc w:val="both"/>
        <w:rPr>
          <w:sz w:val="24"/>
          <w:szCs w:val="24"/>
        </w:rPr>
      </w:pPr>
      <w:r w:rsidRPr="00C13118">
        <w:rPr>
          <w:sz w:val="24"/>
          <w:szCs w:val="24"/>
        </w:rPr>
        <w:t>Maintain regular communication and coordination with service providers, private sector partners, and relevant government institutions to support smooth implementation of business development initiatives.</w:t>
      </w:r>
    </w:p>
    <w:p w14:paraId="7BF2EBDC" w14:textId="77777777" w:rsidR="00C13118" w:rsidRPr="00C13118" w:rsidRDefault="00C13118" w:rsidP="00C13118">
      <w:pPr>
        <w:pStyle w:val="ListParagraph"/>
        <w:widowControl/>
        <w:numPr>
          <w:ilvl w:val="0"/>
          <w:numId w:val="8"/>
        </w:numPr>
        <w:adjustRightInd w:val="0"/>
        <w:spacing w:before="120" w:after="120" w:line="264" w:lineRule="auto"/>
        <w:ind w:left="1276"/>
        <w:contextualSpacing/>
        <w:jc w:val="both"/>
        <w:rPr>
          <w:sz w:val="24"/>
          <w:szCs w:val="24"/>
        </w:rPr>
      </w:pPr>
      <w:r w:rsidRPr="00C13118">
        <w:rPr>
          <w:sz w:val="24"/>
          <w:szCs w:val="24"/>
        </w:rPr>
        <w:t>Assist in preparing guidelines, manuals, and training materials related to business development and agribusiness operations.</w:t>
      </w:r>
    </w:p>
    <w:p w14:paraId="314F5F71" w14:textId="7BA4550E" w:rsidR="00C13118" w:rsidRPr="00C13118" w:rsidRDefault="00C13118" w:rsidP="00C13118">
      <w:pPr>
        <w:pStyle w:val="ListParagraph"/>
        <w:widowControl/>
        <w:numPr>
          <w:ilvl w:val="0"/>
          <w:numId w:val="8"/>
        </w:numPr>
        <w:adjustRightInd w:val="0"/>
        <w:spacing w:before="120" w:after="120" w:line="264" w:lineRule="auto"/>
        <w:ind w:left="1276"/>
        <w:contextualSpacing/>
        <w:jc w:val="both"/>
        <w:rPr>
          <w:sz w:val="24"/>
          <w:szCs w:val="24"/>
        </w:rPr>
      </w:pPr>
      <w:r w:rsidRPr="00C13118">
        <w:rPr>
          <w:sz w:val="24"/>
          <w:szCs w:val="24"/>
        </w:rPr>
        <w:t xml:space="preserve">Undertake field visits to </w:t>
      </w:r>
      <w:proofErr w:type="spellStart"/>
      <w:r w:rsidRPr="00C13118">
        <w:rPr>
          <w:sz w:val="24"/>
          <w:szCs w:val="24"/>
        </w:rPr>
        <w:t>programme</w:t>
      </w:r>
      <w:proofErr w:type="spellEnd"/>
      <w:r w:rsidRPr="00C13118">
        <w:rPr>
          <w:sz w:val="24"/>
          <w:szCs w:val="24"/>
        </w:rPr>
        <w:t xml:space="preserve"> districts to support </w:t>
      </w:r>
      <w:r w:rsidR="00045901">
        <w:rPr>
          <w:sz w:val="24"/>
          <w:szCs w:val="24"/>
        </w:rPr>
        <w:t>cooperative organizations</w:t>
      </w:r>
      <w:r w:rsidRPr="00C13118">
        <w:rPr>
          <w:sz w:val="24"/>
          <w:szCs w:val="24"/>
        </w:rPr>
        <w:t>, and other implementing partners in business plan execution and monitoring.</w:t>
      </w:r>
    </w:p>
    <w:p w14:paraId="4D0D4A17" w14:textId="6A5FEFB9" w:rsidR="00C13118" w:rsidRPr="00C13118" w:rsidRDefault="00C13118" w:rsidP="00C13118">
      <w:pPr>
        <w:pStyle w:val="ListParagraph"/>
        <w:widowControl/>
        <w:numPr>
          <w:ilvl w:val="0"/>
          <w:numId w:val="8"/>
        </w:numPr>
        <w:adjustRightInd w:val="0"/>
        <w:ind w:left="1276"/>
        <w:contextualSpacing/>
        <w:rPr>
          <w:sz w:val="24"/>
          <w:szCs w:val="24"/>
        </w:rPr>
      </w:pPr>
      <w:r w:rsidRPr="00C13118">
        <w:rPr>
          <w:sz w:val="24"/>
          <w:szCs w:val="24"/>
        </w:rPr>
        <w:t>Perform any other duties related to agribusiness development as may be assigned by the Manager or Project Director.</w:t>
      </w:r>
    </w:p>
    <w:p w14:paraId="25A1C180" w14:textId="77777777" w:rsidR="00D54CBC" w:rsidRPr="001E28D3" w:rsidRDefault="00D54CBC" w:rsidP="009B7CD9">
      <w:pPr>
        <w:widowControl/>
        <w:autoSpaceDE/>
        <w:autoSpaceDN/>
        <w:spacing w:before="120" w:after="120" w:line="276" w:lineRule="auto"/>
        <w:ind w:left="1287"/>
        <w:rPr>
          <w:rFonts w:ascii="Arial" w:hAnsi="Arial" w:cs="Arial"/>
          <w:sz w:val="24"/>
          <w:szCs w:val="24"/>
        </w:rPr>
      </w:pPr>
    </w:p>
    <w:p w14:paraId="1E0084D5" w14:textId="77150DE7" w:rsidR="004308BB" w:rsidRPr="001E28D3" w:rsidRDefault="00751240" w:rsidP="009B7CD9">
      <w:pPr>
        <w:spacing w:before="115" w:line="276" w:lineRule="auto"/>
        <w:rPr>
          <w:rFonts w:ascii="Arial" w:hAnsi="Arial" w:cs="Arial"/>
          <w:b/>
          <w:sz w:val="24"/>
          <w:szCs w:val="24"/>
        </w:rPr>
      </w:pPr>
      <w:r w:rsidRPr="001E28D3">
        <w:rPr>
          <w:rFonts w:ascii="Arial" w:hAnsi="Arial" w:cs="Arial"/>
          <w:b/>
          <w:spacing w:val="-2"/>
          <w:sz w:val="24"/>
          <w:szCs w:val="24"/>
        </w:rPr>
        <w:t>2</w:t>
      </w:r>
      <w:r w:rsidR="003D033A" w:rsidRPr="001E28D3">
        <w:rPr>
          <w:rFonts w:ascii="Arial" w:hAnsi="Arial" w:cs="Arial"/>
          <w:b/>
          <w:spacing w:val="-2"/>
          <w:sz w:val="24"/>
          <w:szCs w:val="24"/>
        </w:rPr>
        <w:t>.</w:t>
      </w:r>
      <w:r w:rsidR="003D033A" w:rsidRPr="001E28D3">
        <w:rPr>
          <w:rFonts w:ascii="Arial" w:hAnsi="Arial" w:cs="Arial"/>
          <w:b/>
          <w:spacing w:val="-2"/>
          <w:sz w:val="24"/>
          <w:szCs w:val="24"/>
        </w:rPr>
        <w:tab/>
      </w:r>
      <w:r w:rsidR="004308BB" w:rsidRPr="001E28D3">
        <w:rPr>
          <w:rFonts w:ascii="Arial" w:hAnsi="Arial" w:cs="Arial"/>
          <w:b/>
          <w:spacing w:val="-2"/>
          <w:sz w:val="24"/>
          <w:szCs w:val="24"/>
        </w:rPr>
        <w:t>Reporting:</w:t>
      </w:r>
    </w:p>
    <w:p w14:paraId="14F49601" w14:textId="1D7BAC48" w:rsidR="004308BB" w:rsidRPr="001E28D3" w:rsidRDefault="004308BB" w:rsidP="009B7CD9">
      <w:pPr>
        <w:spacing w:before="127" w:line="276" w:lineRule="auto"/>
        <w:ind w:left="709" w:right="310"/>
        <w:jc w:val="both"/>
        <w:rPr>
          <w:rFonts w:ascii="Arial" w:hAnsi="Arial" w:cs="Arial"/>
          <w:sz w:val="24"/>
          <w:szCs w:val="24"/>
        </w:rPr>
      </w:pPr>
      <w:r w:rsidRPr="001E28D3">
        <w:rPr>
          <w:rFonts w:ascii="Arial" w:hAnsi="Arial" w:cs="Arial"/>
          <w:sz w:val="24"/>
          <w:szCs w:val="24"/>
        </w:rPr>
        <w:t>The</w:t>
      </w:r>
      <w:r w:rsidRPr="001E28D3">
        <w:rPr>
          <w:rFonts w:ascii="Arial" w:hAnsi="Arial" w:cs="Arial"/>
          <w:spacing w:val="-3"/>
          <w:sz w:val="24"/>
          <w:szCs w:val="24"/>
        </w:rPr>
        <w:t xml:space="preserve"> </w:t>
      </w:r>
      <w:r w:rsidR="00072531">
        <w:rPr>
          <w:rFonts w:ascii="Arial" w:hAnsi="Arial" w:cs="Arial"/>
          <w:sz w:val="24"/>
          <w:szCs w:val="24"/>
        </w:rPr>
        <w:t>B</w:t>
      </w:r>
      <w:r w:rsidR="003C3B00">
        <w:rPr>
          <w:rFonts w:ascii="Arial" w:hAnsi="Arial" w:cs="Arial"/>
          <w:sz w:val="24"/>
          <w:szCs w:val="24"/>
        </w:rPr>
        <w:t>DO</w:t>
      </w:r>
      <w:r w:rsidRPr="001E28D3">
        <w:rPr>
          <w:rFonts w:ascii="Arial" w:hAnsi="Arial" w:cs="Arial"/>
          <w:spacing w:val="-1"/>
          <w:sz w:val="24"/>
          <w:szCs w:val="24"/>
        </w:rPr>
        <w:t xml:space="preserve"> </w:t>
      </w:r>
      <w:r w:rsidRPr="001E28D3">
        <w:rPr>
          <w:rFonts w:ascii="Arial" w:hAnsi="Arial" w:cs="Arial"/>
          <w:sz w:val="24"/>
          <w:szCs w:val="24"/>
        </w:rPr>
        <w:t>will report to</w:t>
      </w:r>
      <w:r w:rsidRPr="001E28D3">
        <w:rPr>
          <w:rFonts w:ascii="Arial" w:hAnsi="Arial" w:cs="Arial"/>
          <w:spacing w:val="-3"/>
          <w:sz w:val="24"/>
          <w:szCs w:val="24"/>
        </w:rPr>
        <w:t xml:space="preserve"> </w:t>
      </w:r>
      <w:r w:rsidR="003C3B00">
        <w:rPr>
          <w:rFonts w:ascii="Arial" w:hAnsi="Arial" w:cs="Arial"/>
          <w:spacing w:val="-3"/>
          <w:sz w:val="24"/>
          <w:szCs w:val="24"/>
        </w:rPr>
        <w:t xml:space="preserve">relevant </w:t>
      </w:r>
      <w:r w:rsidR="00F00C69" w:rsidRPr="001E28D3">
        <w:rPr>
          <w:rFonts w:ascii="Arial" w:hAnsi="Arial" w:cs="Arial"/>
          <w:sz w:val="24"/>
          <w:szCs w:val="24"/>
        </w:rPr>
        <w:t>Manage</w:t>
      </w:r>
      <w:r w:rsidR="00072531">
        <w:rPr>
          <w:rFonts w:ascii="Arial" w:hAnsi="Arial" w:cs="Arial"/>
          <w:sz w:val="24"/>
          <w:szCs w:val="24"/>
        </w:rPr>
        <w:t>r</w:t>
      </w:r>
      <w:r w:rsidRPr="001E28D3">
        <w:rPr>
          <w:rFonts w:ascii="Arial" w:hAnsi="Arial" w:cs="Arial"/>
          <w:sz w:val="24"/>
          <w:szCs w:val="24"/>
        </w:rPr>
        <w:t>.</w:t>
      </w:r>
    </w:p>
    <w:p w14:paraId="062B67CD" w14:textId="77777777" w:rsidR="004308BB" w:rsidRPr="001E28D3" w:rsidRDefault="004308BB" w:rsidP="009B7CD9">
      <w:pPr>
        <w:pStyle w:val="BodyText"/>
        <w:spacing w:before="121" w:line="276" w:lineRule="auto"/>
        <w:rPr>
          <w:rFonts w:ascii="Arial" w:hAnsi="Arial" w:cs="Arial"/>
          <w:sz w:val="24"/>
          <w:szCs w:val="24"/>
        </w:rPr>
      </w:pPr>
    </w:p>
    <w:p w14:paraId="4947712A" w14:textId="597B77B0" w:rsidR="003D5DA5" w:rsidRPr="001E28D3" w:rsidRDefault="00751240" w:rsidP="009B7CD9">
      <w:pPr>
        <w:spacing w:line="276" w:lineRule="auto"/>
        <w:rPr>
          <w:rFonts w:ascii="Arial" w:hAnsi="Arial" w:cs="Arial"/>
          <w:b/>
          <w:sz w:val="24"/>
          <w:szCs w:val="24"/>
        </w:rPr>
      </w:pPr>
      <w:r w:rsidRPr="001E28D3">
        <w:rPr>
          <w:rFonts w:ascii="Arial" w:hAnsi="Arial" w:cs="Arial"/>
          <w:b/>
          <w:sz w:val="24"/>
          <w:szCs w:val="24"/>
        </w:rPr>
        <w:t>3</w:t>
      </w:r>
      <w:r w:rsidR="003D033A" w:rsidRPr="001E28D3">
        <w:rPr>
          <w:rFonts w:ascii="Arial" w:hAnsi="Arial" w:cs="Arial"/>
          <w:b/>
          <w:sz w:val="24"/>
          <w:szCs w:val="24"/>
        </w:rPr>
        <w:t xml:space="preserve">. </w:t>
      </w:r>
      <w:r w:rsidR="003D033A" w:rsidRPr="001E28D3">
        <w:rPr>
          <w:rFonts w:ascii="Arial" w:hAnsi="Arial" w:cs="Arial"/>
          <w:b/>
          <w:sz w:val="24"/>
          <w:szCs w:val="24"/>
        </w:rPr>
        <w:tab/>
        <w:t xml:space="preserve">Candidate’s </w:t>
      </w:r>
      <w:r w:rsidR="004308BB" w:rsidRPr="001E28D3">
        <w:rPr>
          <w:rFonts w:ascii="Arial" w:hAnsi="Arial" w:cs="Arial"/>
          <w:b/>
          <w:sz w:val="24"/>
          <w:szCs w:val="24"/>
        </w:rPr>
        <w:t>Qualification,</w:t>
      </w:r>
      <w:r w:rsidR="004308BB" w:rsidRPr="001E28D3">
        <w:rPr>
          <w:rFonts w:ascii="Arial" w:hAnsi="Arial" w:cs="Arial"/>
          <w:b/>
          <w:spacing w:val="-3"/>
          <w:sz w:val="24"/>
          <w:szCs w:val="24"/>
        </w:rPr>
        <w:t xml:space="preserve"> </w:t>
      </w:r>
      <w:r w:rsidR="004308BB" w:rsidRPr="001E28D3">
        <w:rPr>
          <w:rFonts w:ascii="Arial" w:hAnsi="Arial" w:cs="Arial"/>
          <w:b/>
          <w:sz w:val="24"/>
          <w:szCs w:val="24"/>
        </w:rPr>
        <w:t>Skills</w:t>
      </w:r>
      <w:r w:rsidR="004308BB" w:rsidRPr="001E28D3">
        <w:rPr>
          <w:rFonts w:ascii="Arial" w:hAnsi="Arial" w:cs="Arial"/>
          <w:b/>
          <w:spacing w:val="-8"/>
          <w:sz w:val="24"/>
          <w:szCs w:val="24"/>
        </w:rPr>
        <w:t xml:space="preserve"> </w:t>
      </w:r>
      <w:r w:rsidR="004308BB" w:rsidRPr="001E28D3">
        <w:rPr>
          <w:rFonts w:ascii="Arial" w:hAnsi="Arial" w:cs="Arial"/>
          <w:b/>
          <w:sz w:val="24"/>
          <w:szCs w:val="24"/>
        </w:rPr>
        <w:t>and</w:t>
      </w:r>
      <w:r w:rsidR="004308BB" w:rsidRPr="001E28D3">
        <w:rPr>
          <w:rFonts w:ascii="Arial" w:hAnsi="Arial" w:cs="Arial"/>
          <w:b/>
          <w:spacing w:val="-9"/>
          <w:sz w:val="24"/>
          <w:szCs w:val="24"/>
        </w:rPr>
        <w:t xml:space="preserve"> </w:t>
      </w:r>
      <w:r w:rsidR="004308BB" w:rsidRPr="001E28D3">
        <w:rPr>
          <w:rFonts w:ascii="Arial" w:hAnsi="Arial" w:cs="Arial"/>
          <w:b/>
          <w:sz w:val="24"/>
          <w:szCs w:val="24"/>
        </w:rPr>
        <w:t>Experience</w:t>
      </w:r>
      <w:r w:rsidR="004308BB" w:rsidRPr="001E28D3">
        <w:rPr>
          <w:rFonts w:ascii="Arial" w:hAnsi="Arial" w:cs="Arial"/>
          <w:b/>
          <w:spacing w:val="-5"/>
          <w:sz w:val="24"/>
          <w:szCs w:val="24"/>
        </w:rPr>
        <w:t xml:space="preserve"> </w:t>
      </w:r>
      <w:r w:rsidR="004308BB" w:rsidRPr="001E28D3">
        <w:rPr>
          <w:rFonts w:ascii="Arial" w:hAnsi="Arial" w:cs="Arial"/>
          <w:b/>
          <w:spacing w:val="-2"/>
          <w:sz w:val="24"/>
          <w:szCs w:val="24"/>
        </w:rPr>
        <w:t>Required:</w:t>
      </w:r>
    </w:p>
    <w:p w14:paraId="401FAF0C" w14:textId="77777777" w:rsidR="0086256A" w:rsidRPr="001E28D3" w:rsidRDefault="0086256A" w:rsidP="009B7CD9">
      <w:pPr>
        <w:spacing w:line="276" w:lineRule="auto"/>
        <w:ind w:left="580"/>
        <w:rPr>
          <w:rFonts w:ascii="Arial" w:hAnsi="Arial" w:cs="Arial"/>
          <w:b/>
          <w:sz w:val="24"/>
          <w:szCs w:val="24"/>
        </w:rPr>
      </w:pPr>
    </w:p>
    <w:p w14:paraId="2EF5B290" w14:textId="709AE110" w:rsidR="00374E7F" w:rsidRPr="00374E7F" w:rsidRDefault="00374E7F" w:rsidP="00374E7F">
      <w:pPr>
        <w:pStyle w:val="ListParagraph"/>
        <w:numPr>
          <w:ilvl w:val="0"/>
          <w:numId w:val="9"/>
        </w:numPr>
        <w:ind w:left="993"/>
        <w:jc w:val="both"/>
        <w:rPr>
          <w:rFonts w:ascii="Arial" w:hAnsi="Arial" w:cs="Arial"/>
          <w:sz w:val="24"/>
          <w:szCs w:val="24"/>
          <w:lang w:val="en-GB"/>
        </w:rPr>
      </w:pPr>
      <w:r w:rsidRPr="00374E7F">
        <w:rPr>
          <w:rFonts w:ascii="Arial" w:hAnsi="Arial" w:cs="Arial"/>
          <w:sz w:val="24"/>
          <w:szCs w:val="24"/>
          <w:lang w:val="en-GB"/>
        </w:rPr>
        <w:t xml:space="preserve">Master degree in Business Administration, Education, Development Studies, </w:t>
      </w:r>
      <w:r w:rsidRPr="00374E7F">
        <w:rPr>
          <w:rFonts w:ascii="Arial" w:hAnsi="Arial" w:cs="Arial"/>
          <w:sz w:val="24"/>
          <w:szCs w:val="24"/>
          <w:lang w:val="en-GB"/>
        </w:rPr>
        <w:lastRenderedPageBreak/>
        <w:t xml:space="preserve">or Economics or any other related discipline from an institution recognized by HEC </w:t>
      </w:r>
    </w:p>
    <w:p w14:paraId="22D00054" w14:textId="77777777" w:rsidR="00374E7F" w:rsidRPr="00374E7F" w:rsidRDefault="00374E7F" w:rsidP="00374E7F">
      <w:pPr>
        <w:ind w:left="993"/>
        <w:jc w:val="both"/>
        <w:rPr>
          <w:rFonts w:ascii="Arial" w:hAnsi="Arial" w:cs="Arial"/>
          <w:sz w:val="24"/>
          <w:szCs w:val="24"/>
          <w:lang w:val="en-GB"/>
        </w:rPr>
      </w:pPr>
    </w:p>
    <w:p w14:paraId="4C621C72" w14:textId="4669D55D" w:rsidR="00042AE3" w:rsidRPr="00374E7F" w:rsidRDefault="00374E7F" w:rsidP="00374E7F">
      <w:pPr>
        <w:pStyle w:val="ListParagraph"/>
        <w:numPr>
          <w:ilvl w:val="0"/>
          <w:numId w:val="9"/>
        </w:numPr>
        <w:spacing w:line="276" w:lineRule="auto"/>
        <w:ind w:left="993"/>
        <w:jc w:val="both"/>
        <w:rPr>
          <w:rFonts w:ascii="Arial" w:hAnsi="Arial" w:cs="Arial"/>
          <w:sz w:val="24"/>
          <w:szCs w:val="24"/>
        </w:rPr>
      </w:pPr>
      <w:r w:rsidRPr="00374E7F">
        <w:rPr>
          <w:rFonts w:ascii="Arial" w:hAnsi="Arial" w:cs="Arial"/>
          <w:sz w:val="24"/>
          <w:szCs w:val="24"/>
          <w:lang w:val="en-GB"/>
        </w:rPr>
        <w:t>Minimum 03 years’ experience in skill development, youth employment, startup program, job placement, vocational training, or TVET projects</w:t>
      </w:r>
    </w:p>
    <w:p w14:paraId="2AC5EEDE" w14:textId="3F2D8661" w:rsidR="00042AE3" w:rsidRPr="001E28D3" w:rsidRDefault="00751240" w:rsidP="009B7CD9">
      <w:pPr>
        <w:pStyle w:val="Outline2"/>
        <w:tabs>
          <w:tab w:val="left" w:pos="-2880"/>
        </w:tabs>
        <w:spacing w:line="276" w:lineRule="auto"/>
        <w:ind w:left="0" w:firstLine="0"/>
        <w:rPr>
          <w:rFonts w:ascii="Arial" w:hAnsi="Arial" w:cs="Arial"/>
          <w:b/>
          <w:bCs/>
          <w:szCs w:val="24"/>
        </w:rPr>
      </w:pPr>
      <w:r w:rsidRPr="001E28D3">
        <w:rPr>
          <w:rFonts w:ascii="Arial" w:hAnsi="Arial" w:cs="Arial"/>
          <w:b/>
          <w:bCs/>
          <w:szCs w:val="24"/>
        </w:rPr>
        <w:t>4</w:t>
      </w:r>
      <w:r w:rsidR="00042AE3" w:rsidRPr="001E28D3">
        <w:rPr>
          <w:rFonts w:ascii="Arial" w:hAnsi="Arial" w:cs="Arial"/>
          <w:b/>
          <w:bCs/>
          <w:szCs w:val="24"/>
        </w:rPr>
        <w:t xml:space="preserve">.  </w:t>
      </w:r>
      <w:r w:rsidR="00042AE3" w:rsidRPr="001E28D3">
        <w:rPr>
          <w:rFonts w:ascii="Arial" w:hAnsi="Arial" w:cs="Arial"/>
          <w:b/>
          <w:bCs/>
          <w:szCs w:val="24"/>
        </w:rPr>
        <w:tab/>
        <w:t>Evaluation Criteria</w:t>
      </w:r>
    </w:p>
    <w:p w14:paraId="06698DF9" w14:textId="77777777" w:rsidR="00042AE3" w:rsidRPr="001E28D3" w:rsidRDefault="00042AE3" w:rsidP="009B7CD9">
      <w:pPr>
        <w:pStyle w:val="BankNormal"/>
        <w:tabs>
          <w:tab w:val="right" w:pos="7218"/>
        </w:tabs>
        <w:spacing w:before="120" w:after="160" w:line="276" w:lineRule="auto"/>
        <w:ind w:left="851" w:right="4"/>
        <w:jc w:val="both"/>
        <w:rPr>
          <w:rFonts w:ascii="Arial" w:hAnsi="Arial" w:cs="Arial"/>
          <w:szCs w:val="24"/>
        </w:rPr>
      </w:pPr>
      <w:r w:rsidRPr="001E28D3">
        <w:rPr>
          <w:rFonts w:ascii="Arial" w:hAnsi="Arial" w:cs="Arial"/>
          <w:szCs w:val="24"/>
        </w:rPr>
        <w:t>The number of points to be assigned shall be determined considering the following relevant percentage weights for further assessment:</w:t>
      </w:r>
    </w:p>
    <w:p w14:paraId="1A783C56" w14:textId="77777777" w:rsidR="00042AE3" w:rsidRPr="001E28D3" w:rsidRDefault="00042AE3" w:rsidP="009B7CD9">
      <w:pPr>
        <w:pStyle w:val="ListParagraph"/>
        <w:widowControl/>
        <w:numPr>
          <w:ilvl w:val="0"/>
          <w:numId w:val="7"/>
        </w:numPr>
        <w:tabs>
          <w:tab w:val="left" w:pos="466"/>
          <w:tab w:val="right" w:pos="7218"/>
        </w:tabs>
        <w:autoSpaceDE/>
        <w:autoSpaceDN/>
        <w:spacing w:line="276" w:lineRule="auto"/>
        <w:contextualSpacing/>
        <w:rPr>
          <w:rFonts w:ascii="Arial" w:hAnsi="Arial" w:cs="Arial"/>
          <w:sz w:val="24"/>
          <w:szCs w:val="24"/>
        </w:rPr>
      </w:pPr>
      <w:r w:rsidRPr="001E28D3">
        <w:rPr>
          <w:rFonts w:ascii="Arial" w:hAnsi="Arial" w:cs="Arial"/>
          <w:sz w:val="24"/>
          <w:szCs w:val="24"/>
        </w:rPr>
        <w:t>Relevant Qualification</w:t>
      </w:r>
      <w:r w:rsidRPr="001E28D3">
        <w:rPr>
          <w:rFonts w:ascii="Arial" w:hAnsi="Arial" w:cs="Arial"/>
          <w:sz w:val="24"/>
          <w:szCs w:val="24"/>
        </w:rPr>
        <w:tab/>
      </w:r>
      <w:r w:rsidRPr="001E28D3">
        <w:rPr>
          <w:rFonts w:ascii="Arial" w:hAnsi="Arial" w:cs="Arial"/>
          <w:sz w:val="24"/>
          <w:szCs w:val="24"/>
        </w:rPr>
        <w:tab/>
        <w:t>15%</w:t>
      </w:r>
    </w:p>
    <w:p w14:paraId="11AF6F89" w14:textId="77777777" w:rsidR="00042AE3" w:rsidRPr="001E28D3" w:rsidRDefault="00042AE3" w:rsidP="009B7CD9">
      <w:pPr>
        <w:pStyle w:val="ListParagraph"/>
        <w:widowControl/>
        <w:numPr>
          <w:ilvl w:val="0"/>
          <w:numId w:val="7"/>
        </w:numPr>
        <w:tabs>
          <w:tab w:val="left" w:pos="466"/>
          <w:tab w:val="right" w:pos="7218"/>
        </w:tabs>
        <w:autoSpaceDE/>
        <w:autoSpaceDN/>
        <w:spacing w:line="276" w:lineRule="auto"/>
        <w:contextualSpacing/>
        <w:rPr>
          <w:rFonts w:ascii="Arial" w:hAnsi="Arial" w:cs="Arial"/>
          <w:sz w:val="24"/>
          <w:szCs w:val="24"/>
        </w:rPr>
      </w:pPr>
      <w:r w:rsidRPr="001E28D3">
        <w:rPr>
          <w:rFonts w:ascii="Arial" w:hAnsi="Arial" w:cs="Arial"/>
          <w:sz w:val="24"/>
          <w:szCs w:val="24"/>
        </w:rPr>
        <w:t>Additional relevant higher qualification</w:t>
      </w:r>
      <w:r w:rsidRPr="001E28D3">
        <w:rPr>
          <w:rFonts w:ascii="Arial" w:hAnsi="Arial" w:cs="Arial"/>
          <w:sz w:val="24"/>
          <w:szCs w:val="24"/>
        </w:rPr>
        <w:tab/>
      </w:r>
      <w:r w:rsidRPr="001E28D3">
        <w:rPr>
          <w:rFonts w:ascii="Arial" w:hAnsi="Arial" w:cs="Arial"/>
          <w:sz w:val="24"/>
          <w:szCs w:val="24"/>
        </w:rPr>
        <w:tab/>
        <w:t>5%</w:t>
      </w:r>
    </w:p>
    <w:p w14:paraId="12568867" w14:textId="77777777" w:rsidR="00042AE3" w:rsidRPr="001E28D3" w:rsidRDefault="00042AE3" w:rsidP="009B7CD9">
      <w:pPr>
        <w:pStyle w:val="ListParagraph"/>
        <w:widowControl/>
        <w:numPr>
          <w:ilvl w:val="0"/>
          <w:numId w:val="7"/>
        </w:numPr>
        <w:tabs>
          <w:tab w:val="left" w:pos="466"/>
          <w:tab w:val="right" w:pos="7218"/>
        </w:tabs>
        <w:autoSpaceDE/>
        <w:autoSpaceDN/>
        <w:spacing w:line="276" w:lineRule="auto"/>
        <w:contextualSpacing/>
        <w:rPr>
          <w:rFonts w:ascii="Arial" w:hAnsi="Arial" w:cs="Arial"/>
          <w:sz w:val="24"/>
          <w:szCs w:val="24"/>
        </w:rPr>
      </w:pPr>
      <w:r w:rsidRPr="001E28D3">
        <w:rPr>
          <w:rFonts w:ascii="Arial" w:hAnsi="Arial" w:cs="Arial"/>
          <w:sz w:val="24"/>
          <w:szCs w:val="24"/>
        </w:rPr>
        <w:t>General Experience</w:t>
      </w:r>
      <w:r w:rsidRPr="001E28D3">
        <w:rPr>
          <w:rFonts w:ascii="Arial" w:hAnsi="Arial" w:cs="Arial"/>
          <w:sz w:val="24"/>
          <w:szCs w:val="24"/>
        </w:rPr>
        <w:tab/>
      </w:r>
      <w:r w:rsidRPr="001E28D3">
        <w:rPr>
          <w:rFonts w:ascii="Arial" w:hAnsi="Arial" w:cs="Arial"/>
          <w:sz w:val="24"/>
          <w:szCs w:val="24"/>
        </w:rPr>
        <w:tab/>
        <w:t>5%</w:t>
      </w:r>
    </w:p>
    <w:p w14:paraId="1CBBA2A6" w14:textId="211A37AC" w:rsidR="00042AE3" w:rsidRPr="001E28D3" w:rsidRDefault="00042AE3" w:rsidP="009B7CD9">
      <w:pPr>
        <w:pStyle w:val="ListParagraph"/>
        <w:widowControl/>
        <w:numPr>
          <w:ilvl w:val="0"/>
          <w:numId w:val="7"/>
        </w:numPr>
        <w:tabs>
          <w:tab w:val="left" w:pos="466"/>
          <w:tab w:val="right" w:pos="7218"/>
        </w:tabs>
        <w:autoSpaceDE/>
        <w:autoSpaceDN/>
        <w:spacing w:line="276" w:lineRule="auto"/>
        <w:contextualSpacing/>
        <w:rPr>
          <w:rFonts w:ascii="Arial" w:hAnsi="Arial" w:cs="Arial"/>
          <w:sz w:val="24"/>
          <w:szCs w:val="24"/>
        </w:rPr>
      </w:pPr>
      <w:r w:rsidRPr="001E28D3">
        <w:rPr>
          <w:rFonts w:ascii="Arial" w:hAnsi="Arial" w:cs="Arial"/>
          <w:sz w:val="24"/>
          <w:szCs w:val="24"/>
        </w:rPr>
        <w:t>Specific Experience as per TOR of the assignment</w:t>
      </w:r>
      <w:r w:rsidRPr="001E28D3">
        <w:rPr>
          <w:rFonts w:ascii="Arial" w:hAnsi="Arial" w:cs="Arial"/>
          <w:sz w:val="24"/>
          <w:szCs w:val="24"/>
        </w:rPr>
        <w:tab/>
        <w:t>50%</w:t>
      </w:r>
    </w:p>
    <w:p w14:paraId="655B7BDD" w14:textId="77777777" w:rsidR="00042AE3" w:rsidRPr="001E28D3" w:rsidRDefault="00042AE3" w:rsidP="009B7CD9">
      <w:pPr>
        <w:pStyle w:val="ListParagraph"/>
        <w:widowControl/>
        <w:numPr>
          <w:ilvl w:val="0"/>
          <w:numId w:val="7"/>
        </w:numPr>
        <w:tabs>
          <w:tab w:val="left" w:pos="466"/>
          <w:tab w:val="right" w:pos="7218"/>
        </w:tabs>
        <w:autoSpaceDE/>
        <w:autoSpaceDN/>
        <w:spacing w:line="276" w:lineRule="auto"/>
        <w:contextualSpacing/>
        <w:rPr>
          <w:rFonts w:ascii="Arial" w:hAnsi="Arial" w:cs="Arial"/>
          <w:sz w:val="24"/>
          <w:szCs w:val="24"/>
        </w:rPr>
      </w:pPr>
      <w:r w:rsidRPr="001E28D3">
        <w:rPr>
          <w:rFonts w:ascii="Arial" w:hAnsi="Arial" w:cs="Arial"/>
          <w:sz w:val="24"/>
          <w:szCs w:val="24"/>
        </w:rPr>
        <w:t>Required Relevant Certification/Diploma</w:t>
      </w:r>
      <w:r w:rsidRPr="001E28D3">
        <w:rPr>
          <w:rFonts w:ascii="Arial" w:hAnsi="Arial" w:cs="Arial"/>
          <w:sz w:val="24"/>
          <w:szCs w:val="24"/>
        </w:rPr>
        <w:tab/>
      </w:r>
      <w:r w:rsidRPr="001E28D3">
        <w:rPr>
          <w:rFonts w:ascii="Arial" w:hAnsi="Arial" w:cs="Arial"/>
          <w:sz w:val="24"/>
          <w:szCs w:val="24"/>
        </w:rPr>
        <w:tab/>
        <w:t>5%</w:t>
      </w:r>
    </w:p>
    <w:p w14:paraId="01ABCB05" w14:textId="77777777" w:rsidR="00042AE3" w:rsidRPr="001E28D3" w:rsidRDefault="00042AE3" w:rsidP="009B7CD9">
      <w:pPr>
        <w:pStyle w:val="ListParagraph"/>
        <w:widowControl/>
        <w:numPr>
          <w:ilvl w:val="0"/>
          <w:numId w:val="7"/>
        </w:numPr>
        <w:tabs>
          <w:tab w:val="left" w:pos="466"/>
          <w:tab w:val="right" w:pos="7218"/>
        </w:tabs>
        <w:autoSpaceDE/>
        <w:autoSpaceDN/>
        <w:spacing w:line="276" w:lineRule="auto"/>
        <w:contextualSpacing/>
        <w:rPr>
          <w:rFonts w:ascii="Arial" w:hAnsi="Arial" w:cs="Arial"/>
          <w:sz w:val="24"/>
          <w:szCs w:val="24"/>
        </w:rPr>
      </w:pPr>
      <w:r w:rsidRPr="001E28D3">
        <w:rPr>
          <w:rFonts w:ascii="Arial" w:hAnsi="Arial" w:cs="Arial"/>
          <w:sz w:val="24"/>
          <w:szCs w:val="24"/>
        </w:rPr>
        <w:t>Interview</w:t>
      </w:r>
      <w:r w:rsidRPr="001E28D3">
        <w:rPr>
          <w:rFonts w:ascii="Arial" w:hAnsi="Arial" w:cs="Arial"/>
          <w:sz w:val="24"/>
          <w:szCs w:val="24"/>
        </w:rPr>
        <w:tab/>
      </w:r>
      <w:r w:rsidRPr="001E28D3">
        <w:rPr>
          <w:rFonts w:ascii="Arial" w:hAnsi="Arial" w:cs="Arial"/>
          <w:sz w:val="24"/>
          <w:szCs w:val="24"/>
        </w:rPr>
        <w:tab/>
        <w:t>20%</w:t>
      </w:r>
      <w:r w:rsidRPr="001E28D3">
        <w:rPr>
          <w:rFonts w:ascii="Arial" w:hAnsi="Arial" w:cs="Arial"/>
          <w:sz w:val="24"/>
          <w:szCs w:val="24"/>
        </w:rPr>
        <w:tab/>
      </w:r>
    </w:p>
    <w:p w14:paraId="36982A5A" w14:textId="77777777" w:rsidR="00042AE3" w:rsidRPr="001E28D3" w:rsidRDefault="00042AE3" w:rsidP="009B7CD9">
      <w:pPr>
        <w:tabs>
          <w:tab w:val="right" w:pos="6120"/>
          <w:tab w:val="right" w:pos="7200"/>
        </w:tabs>
        <w:spacing w:line="276" w:lineRule="auto"/>
        <w:ind w:left="394"/>
        <w:rPr>
          <w:rFonts w:ascii="Arial" w:hAnsi="Arial" w:cs="Arial"/>
          <w:sz w:val="24"/>
          <w:szCs w:val="24"/>
        </w:rPr>
      </w:pPr>
      <w:r w:rsidRPr="001E28D3">
        <w:rPr>
          <w:rFonts w:ascii="Arial" w:hAnsi="Arial" w:cs="Arial"/>
          <w:sz w:val="24"/>
          <w:szCs w:val="24"/>
        </w:rPr>
        <w:tab/>
      </w:r>
      <w:r w:rsidRPr="001E28D3">
        <w:rPr>
          <w:rFonts w:ascii="Arial" w:hAnsi="Arial" w:cs="Arial"/>
          <w:sz w:val="24"/>
          <w:szCs w:val="24"/>
        </w:rPr>
        <w:tab/>
        <w:t xml:space="preserve">Total weight:   </w:t>
      </w:r>
      <w:r w:rsidRPr="001E28D3">
        <w:rPr>
          <w:rFonts w:ascii="Arial" w:hAnsi="Arial" w:cs="Arial"/>
          <w:sz w:val="24"/>
          <w:szCs w:val="24"/>
        </w:rPr>
        <w:tab/>
        <w:t>100%</w:t>
      </w:r>
    </w:p>
    <w:p w14:paraId="0F1DEB03" w14:textId="77777777" w:rsidR="00CE4145" w:rsidRPr="001E28D3" w:rsidRDefault="00751240" w:rsidP="009B7CD9">
      <w:pPr>
        <w:pStyle w:val="Outline2"/>
        <w:tabs>
          <w:tab w:val="left" w:pos="-2880"/>
        </w:tabs>
        <w:spacing w:line="276" w:lineRule="auto"/>
        <w:ind w:left="0" w:firstLine="0"/>
        <w:rPr>
          <w:rFonts w:ascii="Arial" w:hAnsi="Arial" w:cs="Arial"/>
          <w:b/>
          <w:bCs/>
          <w:szCs w:val="24"/>
        </w:rPr>
      </w:pPr>
      <w:r w:rsidRPr="001E28D3">
        <w:rPr>
          <w:rFonts w:ascii="Arial" w:hAnsi="Arial" w:cs="Arial"/>
          <w:b/>
          <w:bCs/>
          <w:szCs w:val="24"/>
        </w:rPr>
        <w:t>5</w:t>
      </w:r>
      <w:r w:rsidR="00B05C94" w:rsidRPr="001E28D3">
        <w:rPr>
          <w:rFonts w:ascii="Arial" w:hAnsi="Arial" w:cs="Arial"/>
          <w:b/>
          <w:bCs/>
          <w:szCs w:val="24"/>
        </w:rPr>
        <w:t>.</w:t>
      </w:r>
      <w:r w:rsidR="00B05C94" w:rsidRPr="001E28D3">
        <w:rPr>
          <w:rFonts w:ascii="Arial" w:hAnsi="Arial" w:cs="Arial"/>
          <w:b/>
          <w:bCs/>
          <w:szCs w:val="24"/>
        </w:rPr>
        <w:tab/>
      </w:r>
      <w:r w:rsidR="00CE4145" w:rsidRPr="001E28D3">
        <w:rPr>
          <w:rFonts w:ascii="Arial" w:hAnsi="Arial" w:cs="Arial"/>
          <w:b/>
          <w:bCs/>
          <w:szCs w:val="24"/>
        </w:rPr>
        <w:t>Location and period of execution</w:t>
      </w:r>
    </w:p>
    <w:p w14:paraId="66628705" w14:textId="5F143E35" w:rsidR="00B05C94" w:rsidRPr="001E28D3" w:rsidRDefault="00CE4145" w:rsidP="009B7CD9">
      <w:pPr>
        <w:pStyle w:val="Outline2"/>
        <w:tabs>
          <w:tab w:val="left" w:pos="-2880"/>
        </w:tabs>
        <w:spacing w:line="276" w:lineRule="auto"/>
        <w:ind w:left="851" w:firstLine="0"/>
        <w:jc w:val="both"/>
        <w:rPr>
          <w:rFonts w:ascii="Arial" w:hAnsi="Arial" w:cs="Arial"/>
          <w:bCs/>
          <w:szCs w:val="24"/>
        </w:rPr>
      </w:pPr>
      <w:r w:rsidRPr="001E28D3">
        <w:rPr>
          <w:rFonts w:ascii="Arial" w:hAnsi="Arial" w:cs="Arial"/>
          <w:bCs/>
          <w:szCs w:val="24"/>
        </w:rPr>
        <w:t>The B</w:t>
      </w:r>
      <w:r w:rsidR="00622D32">
        <w:rPr>
          <w:rFonts w:ascii="Arial" w:hAnsi="Arial" w:cs="Arial"/>
          <w:bCs/>
          <w:szCs w:val="24"/>
        </w:rPr>
        <w:t>DO</w:t>
      </w:r>
      <w:r w:rsidRPr="001E28D3">
        <w:rPr>
          <w:rFonts w:ascii="Arial" w:hAnsi="Arial" w:cs="Arial"/>
          <w:bCs/>
          <w:szCs w:val="24"/>
        </w:rPr>
        <w:t xml:space="preserve"> will be based in the project management office in Peshawar.</w:t>
      </w:r>
      <w:r w:rsidR="00B05C94" w:rsidRPr="001E28D3">
        <w:rPr>
          <w:rFonts w:ascii="Arial" w:hAnsi="Arial" w:cs="Arial"/>
          <w:b/>
          <w:bCs/>
          <w:szCs w:val="24"/>
        </w:rPr>
        <w:tab/>
      </w:r>
      <w:r w:rsidR="00B05C94" w:rsidRPr="001E28D3">
        <w:rPr>
          <w:rFonts w:ascii="Arial" w:hAnsi="Arial" w:cs="Arial"/>
          <w:bCs/>
          <w:szCs w:val="24"/>
        </w:rPr>
        <w:t xml:space="preserve">The services will be initially for a period of one (01) year however it will be extended on yearly basis until the project completion period </w:t>
      </w:r>
      <w:r w:rsidR="00E92299" w:rsidRPr="001E28D3">
        <w:rPr>
          <w:rFonts w:ascii="Arial" w:hAnsi="Arial" w:cs="Arial"/>
          <w:bCs/>
          <w:szCs w:val="24"/>
        </w:rPr>
        <w:t xml:space="preserve">based </w:t>
      </w:r>
      <w:r w:rsidR="00B05C94" w:rsidRPr="001E28D3">
        <w:rPr>
          <w:rFonts w:ascii="Arial" w:hAnsi="Arial" w:cs="Arial"/>
          <w:bCs/>
          <w:szCs w:val="24"/>
        </w:rPr>
        <w:t xml:space="preserve">on satisfactory performance. </w:t>
      </w:r>
    </w:p>
    <w:p w14:paraId="24C03C23" w14:textId="1BAA57CF" w:rsidR="00B05C94" w:rsidRPr="001E28D3" w:rsidRDefault="00751240" w:rsidP="009B7CD9">
      <w:pPr>
        <w:pStyle w:val="Outline2"/>
        <w:tabs>
          <w:tab w:val="left" w:pos="-2880"/>
        </w:tabs>
        <w:spacing w:line="276" w:lineRule="auto"/>
        <w:ind w:left="0" w:firstLine="0"/>
        <w:rPr>
          <w:rFonts w:ascii="Arial" w:hAnsi="Arial" w:cs="Arial"/>
          <w:b/>
          <w:bCs/>
          <w:szCs w:val="24"/>
        </w:rPr>
      </w:pPr>
      <w:r w:rsidRPr="001E28D3">
        <w:rPr>
          <w:rFonts w:ascii="Arial" w:hAnsi="Arial" w:cs="Arial"/>
          <w:b/>
          <w:bCs/>
          <w:szCs w:val="24"/>
        </w:rPr>
        <w:t>6</w:t>
      </w:r>
      <w:r w:rsidR="00B05C94" w:rsidRPr="001E28D3">
        <w:rPr>
          <w:rFonts w:ascii="Arial" w:hAnsi="Arial" w:cs="Arial"/>
          <w:b/>
          <w:bCs/>
          <w:szCs w:val="24"/>
        </w:rPr>
        <w:t>.</w:t>
      </w:r>
      <w:r w:rsidR="00B05C94" w:rsidRPr="001E28D3">
        <w:rPr>
          <w:rFonts w:ascii="Arial" w:hAnsi="Arial" w:cs="Arial"/>
          <w:b/>
          <w:bCs/>
          <w:szCs w:val="24"/>
        </w:rPr>
        <w:tab/>
        <w:t>Services and fac</w:t>
      </w:r>
      <w:r w:rsidR="00CA5DA7" w:rsidRPr="001E28D3">
        <w:rPr>
          <w:rFonts w:ascii="Arial" w:hAnsi="Arial" w:cs="Arial"/>
          <w:b/>
          <w:bCs/>
          <w:szCs w:val="24"/>
        </w:rPr>
        <w:t>ilities to be provided by employer</w:t>
      </w:r>
      <w:r w:rsidR="00B05C94" w:rsidRPr="001E28D3">
        <w:rPr>
          <w:rFonts w:ascii="Arial" w:hAnsi="Arial" w:cs="Arial"/>
          <w:b/>
          <w:bCs/>
          <w:szCs w:val="24"/>
        </w:rPr>
        <w:t xml:space="preserve"> </w:t>
      </w:r>
    </w:p>
    <w:p w14:paraId="7DCFC801" w14:textId="77777777" w:rsidR="00B05C94" w:rsidRPr="001E28D3" w:rsidRDefault="00B05C94" w:rsidP="009B7CD9">
      <w:pPr>
        <w:pStyle w:val="Outline2"/>
        <w:tabs>
          <w:tab w:val="left" w:pos="-2880"/>
        </w:tabs>
        <w:spacing w:before="120" w:line="276" w:lineRule="auto"/>
        <w:ind w:left="0" w:firstLine="0"/>
        <w:rPr>
          <w:rFonts w:ascii="Arial" w:hAnsi="Arial" w:cs="Arial"/>
          <w:iCs/>
          <w:szCs w:val="24"/>
        </w:rPr>
      </w:pPr>
      <w:r w:rsidRPr="001E28D3">
        <w:rPr>
          <w:rFonts w:ascii="Arial" w:hAnsi="Arial" w:cs="Arial"/>
          <w:iCs/>
          <w:szCs w:val="24"/>
        </w:rPr>
        <w:tab/>
        <w:t>Office space and allied facilities</w:t>
      </w:r>
    </w:p>
    <w:p w14:paraId="2738BE88" w14:textId="1313EADD" w:rsidR="00B05C94" w:rsidRPr="001E28D3" w:rsidRDefault="00751240" w:rsidP="009B7CD9">
      <w:pPr>
        <w:pStyle w:val="Outline2"/>
        <w:tabs>
          <w:tab w:val="left" w:pos="-2880"/>
        </w:tabs>
        <w:spacing w:line="276" w:lineRule="auto"/>
        <w:ind w:left="0" w:firstLine="0"/>
        <w:rPr>
          <w:rFonts w:ascii="Arial" w:hAnsi="Arial" w:cs="Arial"/>
          <w:b/>
          <w:bCs/>
          <w:szCs w:val="24"/>
        </w:rPr>
      </w:pPr>
      <w:r w:rsidRPr="001E28D3">
        <w:rPr>
          <w:rFonts w:ascii="Arial" w:hAnsi="Arial" w:cs="Arial"/>
          <w:b/>
          <w:bCs/>
          <w:szCs w:val="24"/>
        </w:rPr>
        <w:t>7</w:t>
      </w:r>
      <w:r w:rsidR="00B05C94" w:rsidRPr="001E28D3">
        <w:rPr>
          <w:rFonts w:ascii="Arial" w:hAnsi="Arial" w:cs="Arial"/>
          <w:b/>
          <w:bCs/>
          <w:szCs w:val="24"/>
        </w:rPr>
        <w:t>.</w:t>
      </w:r>
      <w:r w:rsidR="00B05C94" w:rsidRPr="001E28D3">
        <w:rPr>
          <w:rFonts w:ascii="Arial" w:hAnsi="Arial" w:cs="Arial"/>
          <w:b/>
          <w:bCs/>
          <w:szCs w:val="24"/>
        </w:rPr>
        <w:tab/>
        <w:t xml:space="preserve">Services and facilities to be provided by the </w:t>
      </w:r>
      <w:r w:rsidR="00CA5DA7" w:rsidRPr="001E28D3">
        <w:rPr>
          <w:rFonts w:ascii="Arial" w:hAnsi="Arial" w:cs="Arial"/>
          <w:b/>
          <w:bCs/>
          <w:szCs w:val="24"/>
        </w:rPr>
        <w:t>employee</w:t>
      </w:r>
    </w:p>
    <w:p w14:paraId="46F23E19" w14:textId="77777777" w:rsidR="00B05C94" w:rsidRPr="001E28D3" w:rsidRDefault="00B05C94" w:rsidP="009B7CD9">
      <w:pPr>
        <w:pStyle w:val="Outline2"/>
        <w:tabs>
          <w:tab w:val="left" w:pos="-2880"/>
        </w:tabs>
        <w:spacing w:before="120" w:line="276" w:lineRule="auto"/>
        <w:ind w:left="0" w:firstLine="0"/>
        <w:rPr>
          <w:rFonts w:ascii="Arial" w:hAnsi="Arial" w:cs="Arial"/>
          <w:iCs/>
          <w:szCs w:val="24"/>
        </w:rPr>
      </w:pPr>
      <w:r w:rsidRPr="001E28D3">
        <w:rPr>
          <w:rFonts w:ascii="Arial" w:hAnsi="Arial" w:cs="Arial"/>
          <w:iCs/>
          <w:szCs w:val="24"/>
        </w:rPr>
        <w:tab/>
        <w:t>As per the scope and TORs of the position.</w:t>
      </w:r>
    </w:p>
    <w:p w14:paraId="564524FD" w14:textId="1A178CAC" w:rsidR="00B05C94" w:rsidRPr="001E28D3" w:rsidRDefault="00751240" w:rsidP="009B7CD9">
      <w:pPr>
        <w:pStyle w:val="Outline2"/>
        <w:tabs>
          <w:tab w:val="left" w:pos="-2880"/>
        </w:tabs>
        <w:spacing w:line="276" w:lineRule="auto"/>
        <w:ind w:left="0" w:firstLine="0"/>
        <w:rPr>
          <w:rFonts w:ascii="Arial" w:hAnsi="Arial" w:cs="Arial"/>
          <w:b/>
          <w:bCs/>
          <w:szCs w:val="24"/>
        </w:rPr>
      </w:pPr>
      <w:r w:rsidRPr="001E28D3">
        <w:rPr>
          <w:rFonts w:ascii="Arial" w:hAnsi="Arial" w:cs="Arial"/>
          <w:b/>
          <w:bCs/>
          <w:szCs w:val="24"/>
        </w:rPr>
        <w:t>8</w:t>
      </w:r>
      <w:r w:rsidR="00B05C94" w:rsidRPr="001E28D3">
        <w:rPr>
          <w:rFonts w:ascii="Arial" w:hAnsi="Arial" w:cs="Arial"/>
          <w:b/>
          <w:bCs/>
          <w:szCs w:val="24"/>
        </w:rPr>
        <w:t xml:space="preserve">. </w:t>
      </w:r>
      <w:r w:rsidR="00B05C94" w:rsidRPr="001E28D3">
        <w:rPr>
          <w:rFonts w:ascii="Arial" w:hAnsi="Arial" w:cs="Arial"/>
          <w:b/>
          <w:bCs/>
          <w:szCs w:val="24"/>
        </w:rPr>
        <w:tab/>
        <w:t>Remuneration</w:t>
      </w:r>
    </w:p>
    <w:p w14:paraId="1AA0C516" w14:textId="6B8F1F44" w:rsidR="00B05C94" w:rsidRPr="001E28D3" w:rsidRDefault="00675B74" w:rsidP="009B7CD9">
      <w:pPr>
        <w:pStyle w:val="Outline2"/>
        <w:tabs>
          <w:tab w:val="left" w:pos="-2880"/>
        </w:tabs>
        <w:spacing w:before="120" w:line="276" w:lineRule="auto"/>
        <w:ind w:left="851" w:firstLine="0"/>
        <w:rPr>
          <w:rFonts w:ascii="Arial" w:hAnsi="Arial" w:cs="Arial"/>
          <w:iCs/>
          <w:szCs w:val="24"/>
        </w:rPr>
      </w:pPr>
      <w:r w:rsidRPr="001E28D3">
        <w:rPr>
          <w:rFonts w:ascii="Arial" w:hAnsi="Arial" w:cs="Arial"/>
          <w:iCs/>
          <w:szCs w:val="24"/>
        </w:rPr>
        <w:t xml:space="preserve">PKR. </w:t>
      </w:r>
      <w:r w:rsidR="00C0370F" w:rsidRPr="001E28D3">
        <w:rPr>
          <w:rFonts w:ascii="Arial" w:hAnsi="Arial" w:cs="Arial"/>
          <w:iCs/>
          <w:szCs w:val="24"/>
        </w:rPr>
        <w:t>150</w:t>
      </w:r>
      <w:r w:rsidR="00B05C94" w:rsidRPr="001E28D3">
        <w:rPr>
          <w:rFonts w:ascii="Arial" w:hAnsi="Arial" w:cs="Arial"/>
          <w:iCs/>
          <w:szCs w:val="24"/>
        </w:rPr>
        <w:t>,000.00 plus 5% annual increase. Entitlement for any enhancement of the similar position in the project.</w:t>
      </w:r>
    </w:p>
    <w:sectPr w:rsidR="00B05C94" w:rsidRPr="001E2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62CF"/>
    <w:multiLevelType w:val="multilevel"/>
    <w:tmpl w:val="7110D940"/>
    <w:lvl w:ilvl="0">
      <w:start w:val="1"/>
      <w:numFmt w:val="lowerLetter"/>
      <w:pStyle w:val="IFADparagraphnumbering"/>
      <w:lvlText w:val="%1."/>
      <w:lvlJc w:val="left"/>
      <w:pPr>
        <w:ind w:left="-3600" w:hanging="360"/>
      </w:pPr>
      <w:rPr>
        <w:rFonts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IFADparagraphno2ndlevel"/>
      <w:lvlText w:val="(%2)"/>
      <w:lvlJc w:val="left"/>
      <w:pPr>
        <w:tabs>
          <w:tab w:val="num" w:pos="-2466"/>
        </w:tabs>
        <w:ind w:left="-2466"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IFADparagraphno3rdlevel"/>
      <w:lvlText w:val="(%3)"/>
      <w:lvlJc w:val="left"/>
      <w:pPr>
        <w:tabs>
          <w:tab w:val="num" w:pos="-1899"/>
        </w:tabs>
        <w:ind w:left="-1899"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IFADparagraphno4thlevel"/>
      <w:lvlText w:val="-"/>
      <w:lvlJc w:val="left"/>
      <w:pPr>
        <w:tabs>
          <w:tab w:val="num" w:pos="-1615"/>
        </w:tabs>
        <w:ind w:left="-1615"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pStyle w:val="AHeading2"/>
      <w:lvlText w:val="%8."/>
      <w:lvlJc w:val="left"/>
      <w:pPr>
        <w:tabs>
          <w:tab w:val="num" w:pos="-720"/>
        </w:tabs>
        <w:ind w:left="-720" w:hanging="360"/>
      </w:pPr>
      <w:rPr>
        <w:rFonts w:hint="default"/>
      </w:rPr>
    </w:lvl>
    <w:lvl w:ilvl="8">
      <w:start w:val="1"/>
      <w:numFmt w:val="lowerRoman"/>
      <w:lvlText w:val="%9."/>
      <w:lvlJc w:val="left"/>
      <w:pPr>
        <w:tabs>
          <w:tab w:val="num" w:pos="-360"/>
        </w:tabs>
        <w:ind w:left="-360" w:hanging="360"/>
      </w:pPr>
      <w:rPr>
        <w:rFonts w:hint="default"/>
      </w:rPr>
    </w:lvl>
  </w:abstractNum>
  <w:abstractNum w:abstractNumId="1" w15:restartNumberingAfterBreak="0">
    <w:nsid w:val="1609117E"/>
    <w:multiLevelType w:val="hybridMultilevel"/>
    <w:tmpl w:val="872657EC"/>
    <w:lvl w:ilvl="0" w:tplc="8722A6B6">
      <w:start w:val="1"/>
      <w:numFmt w:val="lowerRoman"/>
      <w:lvlText w:val="%1."/>
      <w:lvlJc w:val="righ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2A3A37"/>
    <w:multiLevelType w:val="hybridMultilevel"/>
    <w:tmpl w:val="B664ADB2"/>
    <w:lvl w:ilvl="0" w:tplc="2000000F">
      <w:start w:val="1"/>
      <w:numFmt w:val="decimal"/>
      <w:lvlText w:val="%1."/>
      <w:lvlJc w:val="left"/>
      <w:pPr>
        <w:ind w:left="1854" w:hanging="360"/>
      </w:p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3" w15:restartNumberingAfterBreak="0">
    <w:nsid w:val="5BB2098A"/>
    <w:multiLevelType w:val="hybridMultilevel"/>
    <w:tmpl w:val="75A25C2E"/>
    <w:lvl w:ilvl="0" w:tplc="0409001B">
      <w:start w:val="1"/>
      <w:numFmt w:val="lowerRoman"/>
      <w:lvlText w:val="%1."/>
      <w:lvlJc w:val="right"/>
      <w:pPr>
        <w:tabs>
          <w:tab w:val="num" w:pos="1287"/>
        </w:tabs>
        <w:ind w:left="1287" w:hanging="360"/>
      </w:pPr>
      <w:rPr>
        <w:rFonts w:hint="default"/>
        <w:b w:val="0"/>
      </w:rPr>
    </w:lvl>
    <w:lvl w:ilvl="1" w:tplc="51188538">
      <w:start w:val="1"/>
      <w:numFmt w:val="lowerLetter"/>
      <w:lvlText w:val="%2."/>
      <w:lvlJc w:val="left"/>
      <w:pPr>
        <w:tabs>
          <w:tab w:val="num" w:pos="2007"/>
        </w:tabs>
        <w:ind w:left="2007" w:hanging="360"/>
      </w:pPr>
      <w:rPr>
        <w:b w:val="0"/>
        <w:sz w:val="22"/>
      </w:rPr>
    </w:lvl>
    <w:lvl w:ilvl="2" w:tplc="F7261DF4">
      <w:numFmt w:val="bullet"/>
      <w:lvlText w:val="-"/>
      <w:lvlJc w:val="left"/>
      <w:pPr>
        <w:ind w:left="2907" w:hanging="360"/>
      </w:pPr>
      <w:rPr>
        <w:rFonts w:ascii="Comic Sans MS" w:eastAsia="Times New Roman" w:hAnsi="Comic Sans MS" w:cs="Comic Sans MS" w:hint="default"/>
      </w:r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4" w15:restartNumberingAfterBreak="0">
    <w:nsid w:val="60641D5F"/>
    <w:multiLevelType w:val="hybridMultilevel"/>
    <w:tmpl w:val="D444B992"/>
    <w:lvl w:ilvl="0" w:tplc="08090013">
      <w:start w:val="1"/>
      <w:numFmt w:val="upperRoman"/>
      <w:lvlText w:val="%1."/>
      <w:lvlJc w:val="righ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5" w15:restartNumberingAfterBreak="0">
    <w:nsid w:val="648A53E2"/>
    <w:multiLevelType w:val="hybridMultilevel"/>
    <w:tmpl w:val="75D02960"/>
    <w:lvl w:ilvl="0" w:tplc="9EFA73B8">
      <w:start w:val="1"/>
      <w:numFmt w:val="decimal"/>
      <w:lvlText w:val="%1."/>
      <w:lvlJc w:val="left"/>
      <w:pPr>
        <w:ind w:left="1301" w:hanging="361"/>
      </w:pPr>
      <w:rPr>
        <w:rFonts w:ascii="Microsoft Sans Serif" w:eastAsia="Microsoft Sans Serif" w:hAnsi="Microsoft Sans Serif" w:cs="Microsoft Sans Serif" w:hint="default"/>
        <w:b w:val="0"/>
        <w:bCs w:val="0"/>
        <w:i w:val="0"/>
        <w:iCs w:val="0"/>
        <w:spacing w:val="-1"/>
        <w:w w:val="101"/>
        <w:sz w:val="18"/>
        <w:szCs w:val="18"/>
        <w:lang w:val="en-US" w:eastAsia="en-US" w:bidi="ar-SA"/>
      </w:rPr>
    </w:lvl>
    <w:lvl w:ilvl="1" w:tplc="F60E156E">
      <w:start w:val="1"/>
      <w:numFmt w:val="lowerRoman"/>
      <w:lvlText w:val="%2."/>
      <w:lvlJc w:val="left"/>
      <w:pPr>
        <w:ind w:left="1867" w:hanging="452"/>
        <w:jc w:val="right"/>
      </w:pPr>
      <w:rPr>
        <w:rFonts w:ascii="Microsoft Sans Serif" w:eastAsia="Microsoft Sans Serif" w:hAnsi="Microsoft Sans Serif" w:cs="Microsoft Sans Serif" w:hint="default"/>
        <w:b w:val="0"/>
        <w:bCs w:val="0"/>
        <w:i w:val="0"/>
        <w:iCs w:val="0"/>
        <w:spacing w:val="0"/>
        <w:w w:val="100"/>
        <w:sz w:val="18"/>
        <w:szCs w:val="18"/>
        <w:lang w:val="en-US" w:eastAsia="en-US" w:bidi="ar-SA"/>
      </w:rPr>
    </w:lvl>
    <w:lvl w:ilvl="2" w:tplc="8D4AE3C2">
      <w:numFmt w:val="bullet"/>
      <w:lvlText w:val="•"/>
      <w:lvlJc w:val="left"/>
      <w:pPr>
        <w:ind w:left="2862" w:hanging="452"/>
      </w:pPr>
      <w:rPr>
        <w:rFonts w:hint="default"/>
        <w:lang w:val="en-US" w:eastAsia="en-US" w:bidi="ar-SA"/>
      </w:rPr>
    </w:lvl>
    <w:lvl w:ilvl="3" w:tplc="3EF21342">
      <w:numFmt w:val="bullet"/>
      <w:lvlText w:val="•"/>
      <w:lvlJc w:val="left"/>
      <w:pPr>
        <w:ind w:left="3864" w:hanging="452"/>
      </w:pPr>
      <w:rPr>
        <w:rFonts w:hint="default"/>
        <w:lang w:val="en-US" w:eastAsia="en-US" w:bidi="ar-SA"/>
      </w:rPr>
    </w:lvl>
    <w:lvl w:ilvl="4" w:tplc="4FFCF664">
      <w:numFmt w:val="bullet"/>
      <w:lvlText w:val="•"/>
      <w:lvlJc w:val="left"/>
      <w:pPr>
        <w:ind w:left="4866" w:hanging="452"/>
      </w:pPr>
      <w:rPr>
        <w:rFonts w:hint="default"/>
        <w:lang w:val="en-US" w:eastAsia="en-US" w:bidi="ar-SA"/>
      </w:rPr>
    </w:lvl>
    <w:lvl w:ilvl="5" w:tplc="F2543C28">
      <w:numFmt w:val="bullet"/>
      <w:lvlText w:val="•"/>
      <w:lvlJc w:val="left"/>
      <w:pPr>
        <w:ind w:left="5868" w:hanging="452"/>
      </w:pPr>
      <w:rPr>
        <w:rFonts w:hint="default"/>
        <w:lang w:val="en-US" w:eastAsia="en-US" w:bidi="ar-SA"/>
      </w:rPr>
    </w:lvl>
    <w:lvl w:ilvl="6" w:tplc="3D0410DC">
      <w:numFmt w:val="bullet"/>
      <w:lvlText w:val="•"/>
      <w:lvlJc w:val="left"/>
      <w:pPr>
        <w:ind w:left="6871" w:hanging="452"/>
      </w:pPr>
      <w:rPr>
        <w:rFonts w:hint="default"/>
        <w:lang w:val="en-US" w:eastAsia="en-US" w:bidi="ar-SA"/>
      </w:rPr>
    </w:lvl>
    <w:lvl w:ilvl="7" w:tplc="3F180E14">
      <w:numFmt w:val="bullet"/>
      <w:lvlText w:val="•"/>
      <w:lvlJc w:val="left"/>
      <w:pPr>
        <w:ind w:left="7873" w:hanging="452"/>
      </w:pPr>
      <w:rPr>
        <w:rFonts w:hint="default"/>
        <w:lang w:val="en-US" w:eastAsia="en-US" w:bidi="ar-SA"/>
      </w:rPr>
    </w:lvl>
    <w:lvl w:ilvl="8" w:tplc="6F9C2E58">
      <w:numFmt w:val="bullet"/>
      <w:lvlText w:val="•"/>
      <w:lvlJc w:val="left"/>
      <w:pPr>
        <w:ind w:left="8875" w:hanging="452"/>
      </w:pPr>
      <w:rPr>
        <w:rFonts w:hint="default"/>
        <w:lang w:val="en-US" w:eastAsia="en-US" w:bidi="ar-SA"/>
      </w:rPr>
    </w:lvl>
  </w:abstractNum>
  <w:abstractNum w:abstractNumId="6" w15:restartNumberingAfterBreak="0">
    <w:nsid w:val="6E0E6A1E"/>
    <w:multiLevelType w:val="hybridMultilevel"/>
    <w:tmpl w:val="8E40B738"/>
    <w:lvl w:ilvl="0" w:tplc="20000001">
      <w:start w:val="1"/>
      <w:numFmt w:val="bullet"/>
      <w:lvlText w:val=""/>
      <w:lvlJc w:val="left"/>
      <w:pPr>
        <w:ind w:left="1300" w:hanging="360"/>
      </w:pPr>
      <w:rPr>
        <w:rFonts w:ascii="Symbol" w:hAnsi="Symbol" w:hint="default"/>
      </w:rPr>
    </w:lvl>
    <w:lvl w:ilvl="1" w:tplc="20000003" w:tentative="1">
      <w:start w:val="1"/>
      <w:numFmt w:val="bullet"/>
      <w:lvlText w:val="o"/>
      <w:lvlJc w:val="left"/>
      <w:pPr>
        <w:ind w:left="2020" w:hanging="360"/>
      </w:pPr>
      <w:rPr>
        <w:rFonts w:ascii="Courier New" w:hAnsi="Courier New" w:cs="Courier New" w:hint="default"/>
      </w:rPr>
    </w:lvl>
    <w:lvl w:ilvl="2" w:tplc="20000005" w:tentative="1">
      <w:start w:val="1"/>
      <w:numFmt w:val="bullet"/>
      <w:lvlText w:val=""/>
      <w:lvlJc w:val="left"/>
      <w:pPr>
        <w:ind w:left="2740" w:hanging="360"/>
      </w:pPr>
      <w:rPr>
        <w:rFonts w:ascii="Wingdings" w:hAnsi="Wingdings" w:hint="default"/>
      </w:rPr>
    </w:lvl>
    <w:lvl w:ilvl="3" w:tplc="20000001" w:tentative="1">
      <w:start w:val="1"/>
      <w:numFmt w:val="bullet"/>
      <w:lvlText w:val=""/>
      <w:lvlJc w:val="left"/>
      <w:pPr>
        <w:ind w:left="3460" w:hanging="360"/>
      </w:pPr>
      <w:rPr>
        <w:rFonts w:ascii="Symbol" w:hAnsi="Symbol" w:hint="default"/>
      </w:rPr>
    </w:lvl>
    <w:lvl w:ilvl="4" w:tplc="20000003" w:tentative="1">
      <w:start w:val="1"/>
      <w:numFmt w:val="bullet"/>
      <w:lvlText w:val="o"/>
      <w:lvlJc w:val="left"/>
      <w:pPr>
        <w:ind w:left="4180" w:hanging="360"/>
      </w:pPr>
      <w:rPr>
        <w:rFonts w:ascii="Courier New" w:hAnsi="Courier New" w:cs="Courier New" w:hint="default"/>
      </w:rPr>
    </w:lvl>
    <w:lvl w:ilvl="5" w:tplc="20000005" w:tentative="1">
      <w:start w:val="1"/>
      <w:numFmt w:val="bullet"/>
      <w:lvlText w:val=""/>
      <w:lvlJc w:val="left"/>
      <w:pPr>
        <w:ind w:left="4900" w:hanging="360"/>
      </w:pPr>
      <w:rPr>
        <w:rFonts w:ascii="Wingdings" w:hAnsi="Wingdings" w:hint="default"/>
      </w:rPr>
    </w:lvl>
    <w:lvl w:ilvl="6" w:tplc="20000001" w:tentative="1">
      <w:start w:val="1"/>
      <w:numFmt w:val="bullet"/>
      <w:lvlText w:val=""/>
      <w:lvlJc w:val="left"/>
      <w:pPr>
        <w:ind w:left="5620" w:hanging="360"/>
      </w:pPr>
      <w:rPr>
        <w:rFonts w:ascii="Symbol" w:hAnsi="Symbol" w:hint="default"/>
      </w:rPr>
    </w:lvl>
    <w:lvl w:ilvl="7" w:tplc="20000003" w:tentative="1">
      <w:start w:val="1"/>
      <w:numFmt w:val="bullet"/>
      <w:lvlText w:val="o"/>
      <w:lvlJc w:val="left"/>
      <w:pPr>
        <w:ind w:left="6340" w:hanging="360"/>
      </w:pPr>
      <w:rPr>
        <w:rFonts w:ascii="Courier New" w:hAnsi="Courier New" w:cs="Courier New" w:hint="default"/>
      </w:rPr>
    </w:lvl>
    <w:lvl w:ilvl="8" w:tplc="20000005" w:tentative="1">
      <w:start w:val="1"/>
      <w:numFmt w:val="bullet"/>
      <w:lvlText w:val=""/>
      <w:lvlJc w:val="left"/>
      <w:pPr>
        <w:ind w:left="7060" w:hanging="360"/>
      </w:pPr>
      <w:rPr>
        <w:rFonts w:ascii="Wingdings" w:hAnsi="Wingdings" w:hint="default"/>
      </w:rPr>
    </w:lvl>
  </w:abstractNum>
  <w:abstractNum w:abstractNumId="7" w15:restartNumberingAfterBreak="0">
    <w:nsid w:val="7C4C497B"/>
    <w:multiLevelType w:val="hybridMultilevel"/>
    <w:tmpl w:val="6D282CA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73903088">
    <w:abstractNumId w:val="5"/>
  </w:num>
  <w:num w:numId="2" w16cid:durableId="565527481">
    <w:abstractNumId w:val="6"/>
  </w:num>
  <w:num w:numId="3" w16cid:durableId="20865371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0755871">
    <w:abstractNumId w:val="3"/>
  </w:num>
  <w:num w:numId="5" w16cid:durableId="1334527660">
    <w:abstractNumId w:val="0"/>
  </w:num>
  <w:num w:numId="6" w16cid:durableId="2017075750">
    <w:abstractNumId w:val="4"/>
  </w:num>
  <w:num w:numId="7" w16cid:durableId="287861485">
    <w:abstractNumId w:val="2"/>
  </w:num>
  <w:num w:numId="8" w16cid:durableId="1227571712">
    <w:abstractNumId w:val="1"/>
  </w:num>
  <w:num w:numId="9" w16cid:durableId="1559630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xMjA3sjQ0MDKytLBQ0lEKTi0uzszPAykwrAUAiGFQdiwAAAA="/>
  </w:docVars>
  <w:rsids>
    <w:rsidRoot w:val="00CC5CA5"/>
    <w:rsid w:val="00042AE3"/>
    <w:rsid w:val="00045901"/>
    <w:rsid w:val="00072531"/>
    <w:rsid w:val="00094694"/>
    <w:rsid w:val="000F481E"/>
    <w:rsid w:val="00101147"/>
    <w:rsid w:val="00141FDF"/>
    <w:rsid w:val="001746C5"/>
    <w:rsid w:val="001747CF"/>
    <w:rsid w:val="001A6BBA"/>
    <w:rsid w:val="001B6991"/>
    <w:rsid w:val="001B7D40"/>
    <w:rsid w:val="001E28D3"/>
    <w:rsid w:val="00200D71"/>
    <w:rsid w:val="002159DA"/>
    <w:rsid w:val="002346B1"/>
    <w:rsid w:val="0027555B"/>
    <w:rsid w:val="00296198"/>
    <w:rsid w:val="002A49DA"/>
    <w:rsid w:val="002D3328"/>
    <w:rsid w:val="0030367F"/>
    <w:rsid w:val="00317B4D"/>
    <w:rsid w:val="003218B6"/>
    <w:rsid w:val="00374E7F"/>
    <w:rsid w:val="003C3B00"/>
    <w:rsid w:val="003D033A"/>
    <w:rsid w:val="003D5DA5"/>
    <w:rsid w:val="003E19C0"/>
    <w:rsid w:val="003F6816"/>
    <w:rsid w:val="004308BB"/>
    <w:rsid w:val="004A12F6"/>
    <w:rsid w:val="004D050B"/>
    <w:rsid w:val="005346E4"/>
    <w:rsid w:val="005723F3"/>
    <w:rsid w:val="005B443F"/>
    <w:rsid w:val="005C195F"/>
    <w:rsid w:val="005E19D8"/>
    <w:rsid w:val="005E67D1"/>
    <w:rsid w:val="005F170D"/>
    <w:rsid w:val="00601278"/>
    <w:rsid w:val="00611FE5"/>
    <w:rsid w:val="00622D32"/>
    <w:rsid w:val="00670D1B"/>
    <w:rsid w:val="00675B74"/>
    <w:rsid w:val="006801D8"/>
    <w:rsid w:val="00686D60"/>
    <w:rsid w:val="00687C4A"/>
    <w:rsid w:val="00692326"/>
    <w:rsid w:val="007449D9"/>
    <w:rsid w:val="00751240"/>
    <w:rsid w:val="0076542B"/>
    <w:rsid w:val="007A5A58"/>
    <w:rsid w:val="007B0E3D"/>
    <w:rsid w:val="007C6D78"/>
    <w:rsid w:val="007E4C90"/>
    <w:rsid w:val="00804269"/>
    <w:rsid w:val="00843A06"/>
    <w:rsid w:val="0086256A"/>
    <w:rsid w:val="0086659A"/>
    <w:rsid w:val="00924A9B"/>
    <w:rsid w:val="009B7CD9"/>
    <w:rsid w:val="009D63C0"/>
    <w:rsid w:val="009E19AA"/>
    <w:rsid w:val="00A3416C"/>
    <w:rsid w:val="00A5689D"/>
    <w:rsid w:val="00A81191"/>
    <w:rsid w:val="00A8780E"/>
    <w:rsid w:val="00AD6F33"/>
    <w:rsid w:val="00AE6ABE"/>
    <w:rsid w:val="00B05C94"/>
    <w:rsid w:val="00B44981"/>
    <w:rsid w:val="00B50926"/>
    <w:rsid w:val="00B727C4"/>
    <w:rsid w:val="00BB36C7"/>
    <w:rsid w:val="00BC28F1"/>
    <w:rsid w:val="00BD7BB8"/>
    <w:rsid w:val="00BF1ADF"/>
    <w:rsid w:val="00BF481E"/>
    <w:rsid w:val="00C0370F"/>
    <w:rsid w:val="00C13118"/>
    <w:rsid w:val="00C15B92"/>
    <w:rsid w:val="00C311EB"/>
    <w:rsid w:val="00C521D2"/>
    <w:rsid w:val="00CA5DA7"/>
    <w:rsid w:val="00CC5CA5"/>
    <w:rsid w:val="00CE4145"/>
    <w:rsid w:val="00D54CBC"/>
    <w:rsid w:val="00D933AB"/>
    <w:rsid w:val="00E92299"/>
    <w:rsid w:val="00F00C69"/>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BB7B"/>
  <w15:chartTrackingRefBased/>
  <w15:docId w15:val="{6E4B5B3E-D155-4F38-B0B0-9F2ED33C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BB"/>
    <w:pPr>
      <w:widowControl w:val="0"/>
      <w:autoSpaceDE w:val="0"/>
      <w:autoSpaceDN w:val="0"/>
      <w:spacing w:after="0" w:line="240" w:lineRule="auto"/>
    </w:pPr>
    <w:rPr>
      <w:rFonts w:ascii="Calibri" w:eastAsia="Calibri"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08BB"/>
    <w:rPr>
      <w:sz w:val="20"/>
      <w:szCs w:val="20"/>
    </w:rPr>
  </w:style>
  <w:style w:type="character" w:customStyle="1" w:styleId="BodyTextChar">
    <w:name w:val="Body Text Char"/>
    <w:basedOn w:val="DefaultParagraphFont"/>
    <w:link w:val="BodyText"/>
    <w:uiPriority w:val="1"/>
    <w:rsid w:val="004308BB"/>
    <w:rPr>
      <w:rFonts w:ascii="Calibri" w:eastAsia="Calibri" w:hAnsi="Calibri" w:cs="Calibri"/>
      <w:kern w:val="0"/>
      <w:sz w:val="20"/>
      <w:szCs w:val="20"/>
      <w:lang w:val="en-US"/>
      <w14:ligatures w14:val="none"/>
    </w:rPr>
  </w:style>
  <w:style w:type="paragraph" w:styleId="ListParagraph">
    <w:name w:val="List Paragraph"/>
    <w:aliases w:val="List Paragraph (numbered (a)),ADB paragraph numbering,Colorful List - Accent 11,References,Paragraphe  revu,List Paragraph1,List Paragraph-ExecSummary,Numbered List Paragraph,Paragraphe de liste1,Numbered paragraph,Paragraphe de liste,L"/>
    <w:basedOn w:val="Normal"/>
    <w:link w:val="ListParagraphChar"/>
    <w:uiPriority w:val="34"/>
    <w:qFormat/>
    <w:rsid w:val="004308BB"/>
    <w:pPr>
      <w:ind w:left="1301" w:hanging="399"/>
    </w:pPr>
  </w:style>
  <w:style w:type="paragraph" w:customStyle="1" w:styleId="Outline2">
    <w:name w:val="Outline2"/>
    <w:basedOn w:val="Normal"/>
    <w:rsid w:val="005723F3"/>
    <w:pPr>
      <w:widowControl/>
      <w:tabs>
        <w:tab w:val="left" w:pos="864"/>
      </w:tabs>
      <w:autoSpaceDE/>
      <w:autoSpaceDN/>
      <w:spacing w:before="240"/>
      <w:ind w:left="864" w:hanging="504"/>
    </w:pPr>
    <w:rPr>
      <w:rFonts w:ascii="Times New Roman" w:eastAsia="Times New Roman" w:hAnsi="Times New Roman" w:cs="Times New Roman"/>
      <w:kern w:val="28"/>
      <w:sz w:val="24"/>
      <w:szCs w:val="20"/>
      <w:lang w:val="en-GB"/>
    </w:rPr>
  </w:style>
  <w:style w:type="character" w:customStyle="1" w:styleId="ListParagraphChar">
    <w:name w:val="List Paragraph Char"/>
    <w:aliases w:val="List Paragraph (numbered (a)) Char,ADB paragraph numbering Char,Colorful List - Accent 11 Char,References Char,Paragraphe  revu Char,List Paragraph1 Char,List Paragraph-ExecSummary Char,Numbered List Paragraph Char,L Char"/>
    <w:basedOn w:val="DefaultParagraphFont"/>
    <w:link w:val="ListParagraph"/>
    <w:uiPriority w:val="34"/>
    <w:qFormat/>
    <w:locked/>
    <w:rsid w:val="00042AE3"/>
    <w:rPr>
      <w:rFonts w:ascii="Calibri" w:eastAsia="Calibri" w:hAnsi="Calibri" w:cs="Calibri"/>
      <w:kern w:val="0"/>
      <w:lang w:val="en-US"/>
      <w14:ligatures w14:val="none"/>
    </w:rPr>
  </w:style>
  <w:style w:type="paragraph" w:customStyle="1" w:styleId="BankNormal">
    <w:name w:val="BankNormal"/>
    <w:basedOn w:val="Normal"/>
    <w:rsid w:val="00042AE3"/>
    <w:pPr>
      <w:widowControl/>
      <w:autoSpaceDE/>
      <w:autoSpaceDN/>
      <w:spacing w:after="240"/>
    </w:pPr>
    <w:rPr>
      <w:rFonts w:ascii="Times New Roman" w:eastAsia="Times New Roman" w:hAnsi="Times New Roman" w:cs="Times New Roman"/>
      <w:sz w:val="24"/>
      <w:szCs w:val="20"/>
    </w:rPr>
  </w:style>
  <w:style w:type="paragraph" w:customStyle="1" w:styleId="IFADparagraphnumbering">
    <w:name w:val="IFAD paragraph numbering"/>
    <w:basedOn w:val="Normal"/>
    <w:link w:val="IFADparagraphnumberingChar"/>
    <w:qFormat/>
    <w:rsid w:val="00D54CBC"/>
    <w:pPr>
      <w:widowControl/>
      <w:numPr>
        <w:numId w:val="5"/>
      </w:numPr>
      <w:suppressAutoHyphens/>
      <w:autoSpaceDE/>
      <w:autoSpaceDN/>
      <w:spacing w:before="120" w:after="120"/>
      <w:ind w:left="1080"/>
      <w:jc w:val="both"/>
    </w:pPr>
    <w:rPr>
      <w:rFonts w:ascii="Verdana" w:eastAsia="MS Mincho" w:hAnsi="Verdana" w:cs="Arial"/>
      <w:kern w:val="2"/>
      <w:sz w:val="20"/>
      <w:szCs w:val="20"/>
    </w:rPr>
  </w:style>
  <w:style w:type="paragraph" w:customStyle="1" w:styleId="IFADparagraphno2ndlevel">
    <w:name w:val="IFAD paragraph no. 2nd level"/>
    <w:basedOn w:val="Normal"/>
    <w:qFormat/>
    <w:rsid w:val="00D54CBC"/>
    <w:pPr>
      <w:widowControl/>
      <w:numPr>
        <w:ilvl w:val="1"/>
        <w:numId w:val="5"/>
      </w:numPr>
      <w:autoSpaceDE/>
      <w:autoSpaceDN/>
      <w:spacing w:after="120" w:line="264" w:lineRule="auto"/>
    </w:pPr>
    <w:rPr>
      <w:rFonts w:ascii="Arial" w:eastAsia="Times New Roman" w:hAnsi="Arial" w:cs="Arial"/>
      <w:sz w:val="20"/>
      <w:szCs w:val="20"/>
      <w:lang w:val="en-CA"/>
      <w14:scene3d>
        <w14:camera w14:prst="orthographicFront"/>
        <w14:lightRig w14:rig="threePt" w14:dir="t">
          <w14:rot w14:lat="0" w14:lon="0" w14:rev="0"/>
        </w14:lightRig>
      </w14:scene3d>
    </w:rPr>
  </w:style>
  <w:style w:type="paragraph" w:customStyle="1" w:styleId="IFADparagraphno3rdlevel">
    <w:name w:val="IFAD paragraph no. 3rd level"/>
    <w:basedOn w:val="Normal"/>
    <w:rsid w:val="00D54CBC"/>
    <w:pPr>
      <w:widowControl/>
      <w:numPr>
        <w:ilvl w:val="2"/>
        <w:numId w:val="5"/>
      </w:numPr>
      <w:autoSpaceDE/>
      <w:autoSpaceDN/>
      <w:spacing w:after="120" w:line="264" w:lineRule="auto"/>
    </w:pPr>
    <w:rPr>
      <w:rFonts w:ascii="Arial" w:eastAsia="Times New Roman" w:hAnsi="Arial" w:cs="Arial"/>
      <w:sz w:val="20"/>
      <w:szCs w:val="20"/>
      <w:lang w:val="en-CA"/>
      <w14:scene3d>
        <w14:camera w14:prst="orthographicFront"/>
        <w14:lightRig w14:rig="threePt" w14:dir="t">
          <w14:rot w14:lat="0" w14:lon="0" w14:rev="0"/>
        </w14:lightRig>
      </w14:scene3d>
    </w:rPr>
  </w:style>
  <w:style w:type="paragraph" w:customStyle="1" w:styleId="IFADparagraphno4thlevel">
    <w:name w:val="IFAD paragraph no. 4th level"/>
    <w:basedOn w:val="Normal"/>
    <w:qFormat/>
    <w:rsid w:val="00D54CBC"/>
    <w:pPr>
      <w:widowControl/>
      <w:numPr>
        <w:ilvl w:val="3"/>
        <w:numId w:val="5"/>
      </w:numPr>
      <w:autoSpaceDE/>
      <w:autoSpaceDN/>
      <w:spacing w:line="264" w:lineRule="auto"/>
    </w:pPr>
    <w:rPr>
      <w:rFonts w:ascii="Arial" w:eastAsia="Times New Roman" w:hAnsi="Arial" w:cs="Arial"/>
      <w:sz w:val="20"/>
      <w:szCs w:val="20"/>
      <w:lang w:val="en-CA"/>
      <w14:scene3d>
        <w14:camera w14:prst="orthographicFront"/>
        <w14:lightRig w14:rig="threePt" w14:dir="t">
          <w14:rot w14:lat="0" w14:lon="0" w14:rev="0"/>
        </w14:lightRig>
      </w14:scene3d>
    </w:rPr>
  </w:style>
  <w:style w:type="character" w:customStyle="1" w:styleId="IFADparagraphnumberingChar">
    <w:name w:val="IFAD paragraph numbering Char"/>
    <w:basedOn w:val="DefaultParagraphFont"/>
    <w:link w:val="IFADparagraphnumbering"/>
    <w:rsid w:val="00D54CBC"/>
    <w:rPr>
      <w:rFonts w:ascii="Verdana" w:eastAsia="MS Mincho" w:hAnsi="Verdana" w:cs="Arial"/>
      <w:sz w:val="20"/>
      <w:szCs w:val="20"/>
      <w:lang w:val="en-US"/>
      <w14:ligatures w14:val="none"/>
    </w:rPr>
  </w:style>
  <w:style w:type="paragraph" w:customStyle="1" w:styleId="AHeading2">
    <w:name w:val="A_Heading2"/>
    <w:next w:val="Normal"/>
    <w:qFormat/>
    <w:rsid w:val="00D54CBC"/>
    <w:pPr>
      <w:numPr>
        <w:ilvl w:val="7"/>
        <w:numId w:val="5"/>
      </w:numPr>
      <w:spacing w:before="120" w:after="120" w:line="240" w:lineRule="auto"/>
    </w:pPr>
    <w:rPr>
      <w:rFonts w:ascii="Arial" w:eastAsia="Calibri" w:hAnsi="Arial" w:cs="Arial"/>
      <w:b/>
      <w:bCs/>
      <w:kern w:val="0"/>
      <w:sz w:val="20"/>
      <w:szCs w:val="20"/>
      <w:u w:color="00000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41069">
      <w:bodyDiv w:val="1"/>
      <w:marLeft w:val="0"/>
      <w:marRight w:val="0"/>
      <w:marTop w:val="0"/>
      <w:marBottom w:val="0"/>
      <w:divBdr>
        <w:top w:val="none" w:sz="0" w:space="0" w:color="auto"/>
        <w:left w:val="none" w:sz="0" w:space="0" w:color="auto"/>
        <w:bottom w:val="none" w:sz="0" w:space="0" w:color="auto"/>
        <w:right w:val="none" w:sz="0" w:space="0" w:color="auto"/>
      </w:divBdr>
    </w:div>
    <w:div w:id="144542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khalid-IT</dc:creator>
  <cp:keywords/>
  <dc:description/>
  <cp:lastModifiedBy>Lenovo</cp:lastModifiedBy>
  <cp:revision>12</cp:revision>
  <dcterms:created xsi:type="dcterms:W3CDTF">2026-05-11T12:09:00Z</dcterms:created>
  <dcterms:modified xsi:type="dcterms:W3CDTF">2026-05-11T12:19:00Z</dcterms:modified>
</cp:coreProperties>
</file>